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86FD" w14:textId="77777777" w:rsidR="00DD5D1F" w:rsidRDefault="00DD5D1F" w:rsidP="00DD5D1F">
      <w:pPr>
        <w:pStyle w:val="Header"/>
        <w:tabs>
          <w:tab w:val="left" w:pos="0"/>
        </w:tabs>
      </w:pPr>
      <w:r>
        <w:rPr>
          <w:noProof/>
        </w:rPr>
        <mc:AlternateContent>
          <mc:Choice Requires="wps">
            <w:drawing>
              <wp:anchor distT="0" distB="0" distL="114300" distR="114300" simplePos="0" relativeHeight="251659264" behindDoc="0" locked="0" layoutInCell="1" allowOverlap="1" wp14:anchorId="1D8EEAB6" wp14:editId="0ECEFF1E">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F094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6B9C6409" w14:textId="77777777" w:rsidR="00DD5D1F" w:rsidRPr="008C3F46" w:rsidRDefault="00DD5D1F" w:rsidP="00DD5D1F">
      <w:pPr>
        <w:pStyle w:val="Title"/>
        <w:spacing w:after="80"/>
        <w:ind w:left="0"/>
        <w:rPr>
          <w:rFonts w:ascii="Impact" w:hAnsi="Impact"/>
          <w:b w:val="0"/>
          <w:sz w:val="4"/>
          <w:szCs w:val="4"/>
        </w:rPr>
      </w:pPr>
    </w:p>
    <w:p w14:paraId="69B69C16" w14:textId="77777777" w:rsidR="00DD5D1F" w:rsidRDefault="00DD5D1F" w:rsidP="00DD5D1F">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361DE1D0" wp14:editId="336CC014">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6E119F19" wp14:editId="35116823">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9">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36ABA16F" w14:textId="76995E94" w:rsidR="00DD5D1F" w:rsidRDefault="004D0435" w:rsidP="005749BB">
      <w:pPr>
        <w:pStyle w:val="Default"/>
        <w:jc w:val="center"/>
        <w:rPr>
          <w:b/>
          <w:bCs/>
          <w:sz w:val="32"/>
          <w:szCs w:val="32"/>
        </w:rPr>
      </w:pPr>
      <w:r w:rsidRPr="00F615CA">
        <w:rPr>
          <w:noProof/>
          <w:sz w:val="14"/>
        </w:rPr>
        <mc:AlternateContent>
          <mc:Choice Requires="wps">
            <w:drawing>
              <wp:anchor distT="0" distB="0" distL="114300" distR="114300" simplePos="0" relativeHeight="251661312" behindDoc="0" locked="0" layoutInCell="1" allowOverlap="1" wp14:anchorId="74CE3F49" wp14:editId="275EC689">
                <wp:simplePos x="0" y="0"/>
                <wp:positionH relativeFrom="column">
                  <wp:posOffset>0</wp:posOffset>
                </wp:positionH>
                <wp:positionV relativeFrom="paragraph">
                  <wp:posOffset>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0A477"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" strokecolor="#512698" strokeweight="1pt">
                <v:stroke joinstyle="miter"/>
              </v:line>
            </w:pict>
          </mc:Fallback>
        </mc:AlternateContent>
      </w:r>
    </w:p>
    <w:p w14:paraId="56C21ECB" w14:textId="5226D44E" w:rsidR="005749BB" w:rsidRDefault="005749BB" w:rsidP="005749BB">
      <w:pPr>
        <w:pStyle w:val="Default"/>
        <w:jc w:val="center"/>
        <w:rPr>
          <w:sz w:val="32"/>
          <w:szCs w:val="32"/>
        </w:rPr>
      </w:pPr>
      <w:r>
        <w:rPr>
          <w:b/>
          <w:bCs/>
          <w:sz w:val="32"/>
          <w:szCs w:val="32"/>
        </w:rPr>
        <w:t>SYLLABUS</w:t>
      </w:r>
    </w:p>
    <w:p w14:paraId="70243A0B" w14:textId="09C12664" w:rsidR="005749BB" w:rsidRDefault="00B36BB0" w:rsidP="005749BB">
      <w:pPr>
        <w:pStyle w:val="Default"/>
        <w:jc w:val="center"/>
        <w:rPr>
          <w:sz w:val="28"/>
          <w:szCs w:val="28"/>
        </w:rPr>
      </w:pPr>
      <w:r>
        <w:rPr>
          <w:b/>
          <w:bCs/>
          <w:sz w:val="28"/>
          <w:szCs w:val="28"/>
        </w:rPr>
        <w:t>Advanced</w:t>
      </w:r>
      <w:r w:rsidR="00586128">
        <w:rPr>
          <w:b/>
          <w:bCs/>
          <w:sz w:val="28"/>
          <w:szCs w:val="28"/>
        </w:rPr>
        <w:t xml:space="preserve"> Financial Accounting</w:t>
      </w:r>
    </w:p>
    <w:p w14:paraId="38D3B234" w14:textId="77777777" w:rsidR="005749BB" w:rsidRDefault="005749BB" w:rsidP="005749BB">
      <w:pPr>
        <w:pStyle w:val="Default"/>
        <w:jc w:val="center"/>
        <w:rPr>
          <w:sz w:val="23"/>
          <w:szCs w:val="23"/>
        </w:rPr>
      </w:pPr>
      <w:r>
        <w:rPr>
          <w:b/>
          <w:bCs/>
          <w:sz w:val="23"/>
          <w:szCs w:val="23"/>
        </w:rPr>
        <w:t>UW – STEVENS POINT</w:t>
      </w:r>
    </w:p>
    <w:p w14:paraId="2C68589F" w14:textId="77777777" w:rsidR="00BB7DB0" w:rsidRDefault="005749BB" w:rsidP="00C955C3">
      <w:pPr>
        <w:spacing w:after="0"/>
        <w:jc w:val="center"/>
        <w:rPr>
          <w:b/>
          <w:bCs/>
          <w:sz w:val="23"/>
          <w:szCs w:val="23"/>
        </w:rPr>
      </w:pPr>
      <w:r>
        <w:rPr>
          <w:b/>
          <w:bCs/>
          <w:sz w:val="23"/>
          <w:szCs w:val="23"/>
        </w:rPr>
        <w:t>SCHOOL OF BUSINESS &amp; ECONOMICS</w:t>
      </w:r>
    </w:p>
    <w:p w14:paraId="3A1C9C89" w14:textId="655CB271" w:rsidR="00DF7374" w:rsidRDefault="00DF7374" w:rsidP="005749BB">
      <w:pPr>
        <w:jc w:val="center"/>
        <w:rPr>
          <w:b/>
          <w:bCs/>
          <w:sz w:val="23"/>
          <w:szCs w:val="23"/>
        </w:rPr>
      </w:pPr>
      <w:r>
        <w:rPr>
          <w:b/>
          <w:bCs/>
          <w:sz w:val="23"/>
          <w:szCs w:val="23"/>
        </w:rPr>
        <w:t xml:space="preserve">ACCOUNTING </w:t>
      </w:r>
      <w:r w:rsidR="008D2CBD">
        <w:rPr>
          <w:b/>
          <w:bCs/>
          <w:sz w:val="23"/>
          <w:szCs w:val="23"/>
        </w:rPr>
        <w:t>410</w:t>
      </w:r>
      <w:r>
        <w:rPr>
          <w:b/>
          <w:bCs/>
          <w:sz w:val="23"/>
          <w:szCs w:val="23"/>
        </w:rPr>
        <w:t xml:space="preserve"> – </w:t>
      </w:r>
      <w:r w:rsidR="008D2CBD">
        <w:rPr>
          <w:b/>
          <w:bCs/>
          <w:sz w:val="23"/>
          <w:szCs w:val="23"/>
        </w:rPr>
        <w:t>Advanced Accounting</w:t>
      </w:r>
    </w:p>
    <w:p w14:paraId="30369150" w14:textId="06BB5766" w:rsidR="008E252F" w:rsidRDefault="00453C97" w:rsidP="005749BB">
      <w:pPr>
        <w:jc w:val="center"/>
        <w:rPr>
          <w:b/>
          <w:bCs/>
          <w:sz w:val="23"/>
          <w:szCs w:val="23"/>
        </w:rPr>
      </w:pPr>
      <w:r>
        <w:rPr>
          <w:b/>
          <w:bCs/>
          <w:sz w:val="23"/>
          <w:szCs w:val="23"/>
        </w:rPr>
        <w:t>Fall</w:t>
      </w:r>
      <w:r w:rsidR="0031291C">
        <w:rPr>
          <w:b/>
          <w:bCs/>
          <w:sz w:val="23"/>
          <w:szCs w:val="23"/>
        </w:rPr>
        <w:t xml:space="preserve"> 2021</w:t>
      </w:r>
    </w:p>
    <w:p w14:paraId="76AE0643" w14:textId="77777777" w:rsidR="005749BB" w:rsidRDefault="005749BB" w:rsidP="005749BB">
      <w:pPr>
        <w:pStyle w:val="Default"/>
      </w:pPr>
    </w:p>
    <w:p w14:paraId="0D333805"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0F8DF14" w14:textId="6A6FC8B3"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CPS 4</w:t>
      </w:r>
      <w:r w:rsidR="00453C97">
        <w:rPr>
          <w:sz w:val="23"/>
          <w:szCs w:val="23"/>
        </w:rPr>
        <w:t>27</w:t>
      </w:r>
    </w:p>
    <w:p w14:paraId="6692ABC6"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10" w:history="1">
        <w:r w:rsidR="00755F37" w:rsidRPr="008F7906">
          <w:rPr>
            <w:rStyle w:val="Hyperlink"/>
            <w:sz w:val="23"/>
            <w:szCs w:val="23"/>
          </w:rPr>
          <w:t>bo.dedeker@uwsp.edu</w:t>
        </w:r>
      </w:hyperlink>
    </w:p>
    <w:p w14:paraId="23D4BCE6"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335F8D0F" w14:textId="77777777" w:rsidR="00C52DC1" w:rsidRDefault="00C52DC1" w:rsidP="005749BB">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715-346-4418 (office)</w:t>
      </w:r>
    </w:p>
    <w:p w14:paraId="73B3598E" w14:textId="43784181" w:rsidR="005749BB" w:rsidRDefault="005749BB" w:rsidP="005749BB">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203415">
        <w:rPr>
          <w:sz w:val="23"/>
          <w:szCs w:val="23"/>
        </w:rPr>
        <w:t>Available Online Through Zoom with Request</w:t>
      </w:r>
    </w:p>
    <w:p w14:paraId="1310B74C" w14:textId="3F505A8C" w:rsidR="00C9300F"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31291C">
        <w:rPr>
          <w:sz w:val="23"/>
          <w:szCs w:val="23"/>
        </w:rPr>
        <w:t xml:space="preserve">Online Course </w:t>
      </w:r>
      <w:r w:rsidR="00453C97">
        <w:rPr>
          <w:sz w:val="23"/>
          <w:szCs w:val="23"/>
        </w:rPr>
        <w:t>–</w:t>
      </w:r>
      <w:r w:rsidR="0031291C">
        <w:rPr>
          <w:sz w:val="23"/>
          <w:szCs w:val="23"/>
        </w:rPr>
        <w:t xml:space="preserve"> Canvas</w:t>
      </w:r>
      <w:r w:rsidR="00453C97">
        <w:rPr>
          <w:sz w:val="23"/>
          <w:szCs w:val="23"/>
        </w:rPr>
        <w:t xml:space="preserve">/ CCC </w:t>
      </w:r>
      <w:r w:rsidR="0034192C">
        <w:rPr>
          <w:sz w:val="23"/>
          <w:szCs w:val="23"/>
        </w:rPr>
        <w:t xml:space="preserve"> 310</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169"/>
        <w:gridCol w:w="183"/>
      </w:tblGrid>
      <w:tr w:rsidR="00C9300F" w:rsidRPr="00C9300F" w14:paraId="40CD74E2" w14:textId="77777777" w:rsidTr="00C9300F">
        <w:trPr>
          <w:tblCellSpacing w:w="0" w:type="dxa"/>
        </w:trPr>
        <w:tc>
          <w:tcPr>
            <w:tcW w:w="0" w:type="auto"/>
            <w:tcBorders>
              <w:bottom w:val="single" w:sz="6" w:space="0" w:color="E6E6E6"/>
              <w:right w:val="single" w:sz="6" w:space="0" w:color="E6E6E6"/>
            </w:tcBorders>
            <w:shd w:val="clear" w:color="auto" w:fill="FFFFFF"/>
            <w:vAlign w:val="center"/>
          </w:tcPr>
          <w:p w14:paraId="2974883D" w14:textId="189296C6" w:rsidR="00C9300F" w:rsidRPr="00C9300F" w:rsidRDefault="00C9300F" w:rsidP="00C9300F">
            <w:pPr>
              <w:spacing w:after="0" w:line="216" w:lineRule="atLeast"/>
              <w:rPr>
                <w:rFonts w:ascii="Arial" w:eastAsia="Times New Roman" w:hAnsi="Arial" w:cs="Arial"/>
                <w:color w:val="515151"/>
                <w:sz w:val="18"/>
                <w:szCs w:val="18"/>
              </w:rPr>
            </w:pPr>
            <w:r>
              <w:rPr>
                <w:sz w:val="23"/>
                <w:szCs w:val="23"/>
              </w:rPr>
              <w:t>Final:</w:t>
            </w:r>
            <w:r>
              <w:rPr>
                <w:sz w:val="23"/>
                <w:szCs w:val="23"/>
              </w:rPr>
              <w:tab/>
            </w:r>
            <w:r>
              <w:rPr>
                <w:sz w:val="23"/>
                <w:szCs w:val="23"/>
              </w:rPr>
              <w:tab/>
            </w:r>
            <w:r>
              <w:rPr>
                <w:sz w:val="23"/>
                <w:szCs w:val="23"/>
              </w:rPr>
              <w:tab/>
            </w:r>
            <w:r>
              <w:rPr>
                <w:sz w:val="23"/>
                <w:szCs w:val="23"/>
              </w:rPr>
              <w:tab/>
            </w:r>
            <w:r>
              <w:rPr>
                <w:sz w:val="23"/>
                <w:szCs w:val="23"/>
              </w:rPr>
              <w:tab/>
            </w:r>
            <w:r w:rsidR="00CE78D6">
              <w:rPr>
                <w:sz w:val="23"/>
                <w:szCs w:val="23"/>
              </w:rPr>
              <w:t>TBD</w:t>
            </w:r>
          </w:p>
        </w:tc>
        <w:tc>
          <w:tcPr>
            <w:tcW w:w="0" w:type="auto"/>
            <w:tcBorders>
              <w:bottom w:val="single" w:sz="6" w:space="0" w:color="E6E6E6"/>
              <w:right w:val="single" w:sz="6" w:space="0" w:color="E6E6E6"/>
            </w:tcBorders>
            <w:shd w:val="clear" w:color="auto" w:fill="FFFFFF"/>
            <w:vAlign w:val="center"/>
          </w:tcPr>
          <w:p w14:paraId="769B59B5" w14:textId="7EECA10C" w:rsidR="00C9300F" w:rsidRPr="00C9300F" w:rsidRDefault="00C9300F" w:rsidP="00C9300F">
            <w:pPr>
              <w:spacing w:after="0" w:line="216" w:lineRule="atLeast"/>
              <w:rPr>
                <w:rFonts w:ascii="Arial" w:eastAsia="Times New Roman" w:hAnsi="Arial" w:cs="Arial"/>
                <w:color w:val="515151"/>
                <w:sz w:val="18"/>
                <w:szCs w:val="18"/>
              </w:rPr>
            </w:pPr>
          </w:p>
        </w:tc>
      </w:tr>
    </w:tbl>
    <w:p w14:paraId="11FBC781" w14:textId="0C83882D" w:rsidR="00C9300F"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8E252F">
        <w:rPr>
          <w:sz w:val="23"/>
          <w:szCs w:val="23"/>
        </w:rPr>
        <w:t>Can</w:t>
      </w:r>
      <w:r w:rsidR="00C9300F">
        <w:rPr>
          <w:sz w:val="23"/>
          <w:szCs w:val="23"/>
        </w:rPr>
        <w:t>vas</w:t>
      </w:r>
    </w:p>
    <w:p w14:paraId="151E0919" w14:textId="77777777" w:rsidR="00675178" w:rsidRDefault="005749BB" w:rsidP="00DF7374">
      <w:pPr>
        <w:ind w:left="3600" w:hanging="3600"/>
        <w:rPr>
          <w:sz w:val="23"/>
          <w:szCs w:val="23"/>
        </w:rPr>
      </w:pPr>
      <w:r>
        <w:rPr>
          <w:sz w:val="23"/>
          <w:szCs w:val="23"/>
        </w:rPr>
        <w:t>Course Materials: Required Text:</w:t>
      </w:r>
      <w:r w:rsidR="00C01AB7">
        <w:rPr>
          <w:sz w:val="23"/>
          <w:szCs w:val="23"/>
        </w:rPr>
        <w:tab/>
      </w:r>
      <w:r w:rsidR="00351722">
        <w:rPr>
          <w:sz w:val="23"/>
          <w:szCs w:val="23"/>
        </w:rPr>
        <w:t xml:space="preserve">Cengage Publishing.  </w:t>
      </w:r>
      <w:r w:rsidR="00C01AB7">
        <w:rPr>
          <w:sz w:val="23"/>
          <w:szCs w:val="23"/>
        </w:rPr>
        <w:t>Advanced Accounting</w:t>
      </w:r>
      <w:r w:rsidR="000B3306">
        <w:rPr>
          <w:sz w:val="23"/>
          <w:szCs w:val="23"/>
        </w:rPr>
        <w:t xml:space="preserve"> 12</w:t>
      </w:r>
      <w:r w:rsidR="000B3306" w:rsidRPr="000B3306">
        <w:rPr>
          <w:sz w:val="23"/>
          <w:szCs w:val="23"/>
          <w:vertAlign w:val="superscript"/>
        </w:rPr>
        <w:t>th</w:t>
      </w:r>
      <w:r w:rsidR="000B3306">
        <w:rPr>
          <w:sz w:val="23"/>
          <w:szCs w:val="23"/>
        </w:rPr>
        <w:t xml:space="preserve"> Edition.  </w:t>
      </w:r>
      <w:r w:rsidR="00351722">
        <w:rPr>
          <w:sz w:val="23"/>
          <w:szCs w:val="23"/>
        </w:rPr>
        <w:t xml:space="preserve">Paul Marcus </w:t>
      </w:r>
      <w:r w:rsidR="000B3306">
        <w:rPr>
          <w:sz w:val="23"/>
          <w:szCs w:val="23"/>
        </w:rPr>
        <w:t xml:space="preserve">Fischer, </w:t>
      </w:r>
      <w:r w:rsidR="00351722">
        <w:rPr>
          <w:sz w:val="23"/>
          <w:szCs w:val="23"/>
        </w:rPr>
        <w:t xml:space="preserve">William James </w:t>
      </w:r>
      <w:r w:rsidR="000B3306">
        <w:rPr>
          <w:sz w:val="23"/>
          <w:szCs w:val="23"/>
        </w:rPr>
        <w:t xml:space="preserve">Taylor, </w:t>
      </w:r>
      <w:r w:rsidR="00351722">
        <w:rPr>
          <w:sz w:val="23"/>
          <w:szCs w:val="23"/>
        </w:rPr>
        <w:t xml:space="preserve">Rita Hartung </w:t>
      </w:r>
      <w:r w:rsidR="000B3306">
        <w:rPr>
          <w:sz w:val="23"/>
          <w:szCs w:val="23"/>
        </w:rPr>
        <w:t xml:space="preserve">Cheng. </w:t>
      </w:r>
    </w:p>
    <w:tbl>
      <w:tblPr>
        <w:tblStyle w:val="TableGrid"/>
        <w:tblpPr w:leftFromText="180" w:rightFromText="180" w:vertAnchor="text" w:horzAnchor="margin" w:tblpY="811"/>
        <w:tblW w:w="9540" w:type="dxa"/>
        <w:tblLayout w:type="fixed"/>
        <w:tblLook w:val="04A0" w:firstRow="1" w:lastRow="0" w:firstColumn="1" w:lastColumn="0" w:noHBand="0" w:noVBand="1"/>
      </w:tblPr>
      <w:tblGrid>
        <w:gridCol w:w="2605"/>
        <w:gridCol w:w="6935"/>
      </w:tblGrid>
      <w:tr w:rsidR="002961F7" w:rsidRPr="00877788" w14:paraId="2AE00BF8" w14:textId="77777777" w:rsidTr="002961F7">
        <w:tc>
          <w:tcPr>
            <w:tcW w:w="2605" w:type="dxa"/>
            <w:tcBorders>
              <w:top w:val="nil"/>
              <w:left w:val="nil"/>
              <w:bottom w:val="nil"/>
              <w:right w:val="nil"/>
            </w:tcBorders>
          </w:tcPr>
          <w:p w14:paraId="52CA8383" w14:textId="77777777" w:rsidR="002961F7" w:rsidRDefault="002961F7" w:rsidP="002961F7">
            <w:pPr>
              <w:rPr>
                <w:rFonts w:cstheme="minorHAnsi"/>
                <w:b/>
              </w:rPr>
            </w:pPr>
            <w:r>
              <w:rPr>
                <w:rFonts w:cstheme="minorHAnsi"/>
                <w:b/>
              </w:rPr>
              <w:t>UWSP Technology Support:</w:t>
            </w:r>
          </w:p>
        </w:tc>
        <w:tc>
          <w:tcPr>
            <w:tcW w:w="6935" w:type="dxa"/>
            <w:tcBorders>
              <w:top w:val="nil"/>
              <w:left w:val="nil"/>
              <w:bottom w:val="nil"/>
              <w:right w:val="nil"/>
            </w:tcBorders>
          </w:tcPr>
          <w:p w14:paraId="3E242B28" w14:textId="77777777" w:rsidR="002961F7" w:rsidRDefault="002961F7" w:rsidP="002961F7">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1" w:history="1">
              <w:r w:rsidRPr="0039799E">
                <w:rPr>
                  <w:rStyle w:val="Hyperlink"/>
                </w:rPr>
                <w:t>techhelp@uwsp.edu</w:t>
              </w:r>
            </w:hyperlink>
            <w:r w:rsidRPr="0039799E">
              <w:t xml:space="preserve"> or at (715) 346-4357 (HELP) or visit: </w:t>
            </w:r>
            <w:hyperlink r:id="rId12" w:history="1">
              <w:r w:rsidRPr="0039799E">
                <w:rPr>
                  <w:rStyle w:val="Hyperlink"/>
                </w:rPr>
                <w:t>https://www.uwsp.edu/infotech/Pages/ServiceDesk/default.aspx</w:t>
              </w:r>
            </w:hyperlink>
          </w:p>
          <w:p w14:paraId="0C986CF5" w14:textId="77777777" w:rsidR="002961F7" w:rsidRDefault="002961F7" w:rsidP="002961F7">
            <w:pPr>
              <w:rPr>
                <w:rStyle w:val="Hyperlink"/>
              </w:rPr>
            </w:pPr>
          </w:p>
          <w:p w14:paraId="4E98BB29" w14:textId="77777777" w:rsidR="002961F7" w:rsidRDefault="002961F7" w:rsidP="002961F7">
            <w:r>
              <w:t xml:space="preserve">For technology instruction sheets, online support videos, and other related resources, go to: </w:t>
            </w:r>
            <w:hyperlink r:id="rId13" w:history="1">
              <w:r w:rsidRPr="00C05F6B">
                <w:rPr>
                  <w:rStyle w:val="Hyperlink"/>
                </w:rPr>
                <w:t>https://www.uwsp.edu/online/Pages/Student-Support.aspx</w:t>
              </w:r>
            </w:hyperlink>
          </w:p>
          <w:p w14:paraId="5450EAA9" w14:textId="77777777" w:rsidR="002961F7" w:rsidRDefault="002961F7" w:rsidP="002961F7"/>
          <w:p w14:paraId="3F473C45" w14:textId="77777777" w:rsidR="002961F7" w:rsidRPr="00877788" w:rsidRDefault="002961F7" w:rsidP="002961F7">
            <w:r>
              <w:t xml:space="preserve">Additional tools designed to help students taking </w:t>
            </w:r>
            <w:r w:rsidRPr="00615E3A">
              <w:t>online or hybrid courses</w:t>
            </w:r>
            <w:r>
              <w:t xml:space="preserve"> can be found at:  </w:t>
            </w:r>
            <w:hyperlink r:id="rId14" w:history="1">
              <w:r w:rsidRPr="00C05F6B">
                <w:rPr>
                  <w:rStyle w:val="Hyperlink"/>
                </w:rPr>
                <w:t>https://www.uwsp.edu/online/Pages/Online%20Student%20Orientation.aspx</w:t>
              </w:r>
            </w:hyperlink>
          </w:p>
        </w:tc>
      </w:tr>
    </w:tbl>
    <w:p w14:paraId="2E400DF7" w14:textId="63648E96" w:rsidR="00D81EEB" w:rsidRDefault="00D81EEB" w:rsidP="00DF7374">
      <w:pPr>
        <w:ind w:left="3600" w:hanging="3600"/>
        <w:rPr>
          <w:rFonts w:cstheme="minorHAnsi"/>
        </w:rPr>
      </w:pPr>
      <w:r>
        <w:rPr>
          <w:sz w:val="23"/>
          <w:szCs w:val="23"/>
        </w:rPr>
        <w:t>Delivery Mode Changes:</w:t>
      </w:r>
      <w:r>
        <w:rPr>
          <w:sz w:val="23"/>
          <w:szCs w:val="23"/>
        </w:rPr>
        <w:tab/>
      </w:r>
      <w:r w:rsidR="00675178" w:rsidRPr="00E535E3">
        <w:rPr>
          <w:rFonts w:cstheme="minorHAnsi"/>
        </w:rPr>
        <w:t>Changes to course delivery may occur at any time during the term to address public health and safety concerns</w:t>
      </w:r>
      <w:r w:rsidR="00274BE8">
        <w:rPr>
          <w:rFonts w:cstheme="minorHAnsi"/>
        </w:rPr>
        <w:t>.</w:t>
      </w:r>
    </w:p>
    <w:p w14:paraId="23BEF0B4" w14:textId="77777777" w:rsidR="00274BE8" w:rsidRDefault="00274BE8" w:rsidP="00DF7374">
      <w:pPr>
        <w:ind w:left="3600" w:hanging="3600"/>
        <w:rPr>
          <w:sz w:val="23"/>
          <w:szCs w:val="23"/>
        </w:rPr>
      </w:pPr>
    </w:p>
    <w:p w14:paraId="74EA1A0C" w14:textId="77777777" w:rsidR="0080419F" w:rsidRDefault="0080419F" w:rsidP="00DF7374">
      <w:pPr>
        <w:ind w:left="3600" w:hanging="3600"/>
        <w:rPr>
          <w:sz w:val="23"/>
          <w:szCs w:val="23"/>
        </w:rPr>
      </w:pP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610"/>
        <w:gridCol w:w="6349"/>
      </w:tblGrid>
      <w:tr w:rsidR="00142BD6" w:rsidRPr="00142BD6" w14:paraId="511D3241" w14:textId="77777777" w:rsidTr="00142BD6">
        <w:tc>
          <w:tcPr>
            <w:tcW w:w="2610" w:type="dxa"/>
            <w:shd w:val="clear" w:color="auto" w:fill="FFFFFF"/>
            <w:tcMar>
              <w:top w:w="0" w:type="dxa"/>
              <w:left w:w="108" w:type="dxa"/>
              <w:bottom w:w="0" w:type="dxa"/>
              <w:right w:w="108" w:type="dxa"/>
            </w:tcMar>
            <w:hideMark/>
          </w:tcPr>
          <w:p w14:paraId="2B37CAEF" w14:textId="77777777" w:rsidR="00142BD6" w:rsidRPr="00142BD6" w:rsidRDefault="00142BD6" w:rsidP="00142BD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SBE Mission:</w:t>
            </w:r>
          </w:p>
        </w:tc>
        <w:tc>
          <w:tcPr>
            <w:tcW w:w="6349" w:type="dxa"/>
            <w:shd w:val="clear" w:color="auto" w:fill="FFFFFF"/>
            <w:tcMar>
              <w:top w:w="0" w:type="dxa"/>
              <w:left w:w="108" w:type="dxa"/>
              <w:bottom w:w="0" w:type="dxa"/>
              <w:right w:w="108" w:type="dxa"/>
            </w:tcMar>
            <w:hideMark/>
          </w:tcPr>
          <w:p w14:paraId="1670F643" w14:textId="77777777" w:rsidR="00142BD6" w:rsidRPr="00142BD6" w:rsidRDefault="00142BD6" w:rsidP="00142BD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06A42E1A" w14:textId="77777777" w:rsidR="00142BD6" w:rsidRPr="00142BD6" w:rsidRDefault="00142BD6" w:rsidP="00142BD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 </w:t>
            </w:r>
          </w:p>
          <w:p w14:paraId="6389530A" w14:textId="77777777" w:rsidR="00142BD6" w:rsidRPr="00142BD6" w:rsidRDefault="00142BD6" w:rsidP="00142BD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SBE achieves its mission by valuing:</w:t>
            </w:r>
          </w:p>
          <w:p w14:paraId="26439E4C" w14:textId="77777777" w:rsidR="00142BD6" w:rsidRPr="00142BD6" w:rsidRDefault="00142BD6" w:rsidP="00142BD6">
            <w:pPr>
              <w:numPr>
                <w:ilvl w:val="0"/>
                <w:numId w:val="11"/>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Talent development</w:t>
            </w:r>
          </w:p>
          <w:p w14:paraId="0B1C8029" w14:textId="77777777" w:rsidR="00142BD6" w:rsidRPr="00142BD6" w:rsidRDefault="00142BD6" w:rsidP="00142BD6">
            <w:pPr>
              <w:numPr>
                <w:ilvl w:val="0"/>
                <w:numId w:val="11"/>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Lifelong learning</w:t>
            </w:r>
          </w:p>
          <w:p w14:paraId="5F6D615C" w14:textId="77777777" w:rsidR="00142BD6" w:rsidRPr="00142BD6" w:rsidRDefault="00142BD6" w:rsidP="00142BD6">
            <w:pPr>
              <w:numPr>
                <w:ilvl w:val="0"/>
                <w:numId w:val="11"/>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Career preparation</w:t>
            </w:r>
          </w:p>
          <w:p w14:paraId="023CF6AB" w14:textId="77777777" w:rsidR="00142BD6" w:rsidRPr="00142BD6" w:rsidRDefault="00142BD6" w:rsidP="00142BD6">
            <w:pPr>
              <w:numPr>
                <w:ilvl w:val="0"/>
                <w:numId w:val="11"/>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On the job experiences</w:t>
            </w:r>
          </w:p>
          <w:p w14:paraId="77CFB557" w14:textId="77777777" w:rsidR="00142BD6" w:rsidRPr="00142BD6" w:rsidRDefault="00142BD6" w:rsidP="00142BD6">
            <w:pPr>
              <w:numPr>
                <w:ilvl w:val="0"/>
                <w:numId w:val="11"/>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Community outreach</w:t>
            </w:r>
          </w:p>
          <w:p w14:paraId="766CC5C9" w14:textId="77777777" w:rsidR="00142BD6" w:rsidRPr="00142BD6" w:rsidRDefault="00142BD6" w:rsidP="00142BD6">
            <w:pPr>
              <w:numPr>
                <w:ilvl w:val="0"/>
                <w:numId w:val="11"/>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Regional partnerships</w:t>
            </w:r>
          </w:p>
          <w:p w14:paraId="45ECB89D" w14:textId="77777777" w:rsidR="00142BD6" w:rsidRPr="00142BD6" w:rsidRDefault="00142BD6" w:rsidP="00142BD6">
            <w:pPr>
              <w:numPr>
                <w:ilvl w:val="0"/>
                <w:numId w:val="11"/>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Continuous improvement</w:t>
            </w:r>
          </w:p>
          <w:p w14:paraId="25733DF9" w14:textId="77777777" w:rsidR="00142BD6" w:rsidRPr="00142BD6" w:rsidRDefault="00142BD6" w:rsidP="00142BD6">
            <w:pPr>
              <w:spacing w:after="0" w:line="240" w:lineRule="auto"/>
              <w:rPr>
                <w:rFonts w:ascii="Calibri" w:eastAsia="Times New Roman" w:hAnsi="Calibri" w:cs="Calibri"/>
                <w:color w:val="201F1E"/>
                <w:sz w:val="24"/>
                <w:szCs w:val="24"/>
              </w:rPr>
            </w:pPr>
            <w:r w:rsidRPr="00142BD6">
              <w:rPr>
                <w:rFonts w:ascii="Garamond" w:eastAsia="Times New Roman" w:hAnsi="Garamond" w:cs="Calibri"/>
                <w:color w:val="201F1E"/>
                <w:sz w:val="24"/>
                <w:szCs w:val="24"/>
                <w:bdr w:val="none" w:sz="0" w:space="0" w:color="auto" w:frame="1"/>
              </w:rPr>
              <w:t> </w:t>
            </w:r>
          </w:p>
        </w:tc>
      </w:tr>
      <w:tr w:rsidR="00142BD6" w:rsidRPr="00142BD6" w14:paraId="5E0112AA" w14:textId="77777777" w:rsidTr="00142BD6">
        <w:tc>
          <w:tcPr>
            <w:tcW w:w="2610" w:type="dxa"/>
            <w:shd w:val="clear" w:color="auto" w:fill="FFFFFF"/>
            <w:tcMar>
              <w:top w:w="0" w:type="dxa"/>
              <w:left w:w="108" w:type="dxa"/>
              <w:bottom w:w="0" w:type="dxa"/>
              <w:right w:w="108" w:type="dxa"/>
            </w:tcMar>
            <w:hideMark/>
          </w:tcPr>
          <w:p w14:paraId="681DB550" w14:textId="77777777" w:rsidR="00142BD6" w:rsidRPr="00142BD6" w:rsidRDefault="00142BD6" w:rsidP="00142BD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Accreditation Commitment:</w:t>
            </w:r>
          </w:p>
        </w:tc>
        <w:tc>
          <w:tcPr>
            <w:tcW w:w="6349" w:type="dxa"/>
            <w:shd w:val="clear" w:color="auto" w:fill="FFFFFF"/>
            <w:tcMar>
              <w:top w:w="0" w:type="dxa"/>
              <w:left w:w="108" w:type="dxa"/>
              <w:bottom w:w="0" w:type="dxa"/>
              <w:right w:w="108" w:type="dxa"/>
            </w:tcMar>
            <w:hideMark/>
          </w:tcPr>
          <w:p w14:paraId="56C1A5C3" w14:textId="77777777" w:rsidR="00142BD6" w:rsidRPr="00142BD6" w:rsidRDefault="00142BD6" w:rsidP="00142BD6">
            <w:pPr>
              <w:spacing w:after="0" w:line="240" w:lineRule="auto"/>
              <w:rPr>
                <w:rFonts w:ascii="Calibri" w:eastAsia="Times New Roman" w:hAnsi="Calibri" w:cs="Calibri"/>
                <w:color w:val="201F1E"/>
                <w:sz w:val="24"/>
                <w:szCs w:val="24"/>
              </w:rPr>
            </w:pPr>
            <w:r w:rsidRPr="00142BD6">
              <w:rPr>
                <w:rFonts w:ascii="inherit" w:eastAsia="Times New Roman" w:hAnsi="inherit" w:cs="Calibri"/>
                <w:color w:val="201F1E"/>
                <w:sz w:val="24"/>
                <w:szCs w:val="24"/>
                <w:bdr w:val="none" w:sz="0" w:space="0" w:color="auto" w:frame="1"/>
              </w:rPr>
              <w:t xml:space="preserve">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00142BD6">
              <w:rPr>
                <w:rFonts w:ascii="inherit" w:eastAsia="Times New Roman" w:hAnsi="inherit" w:cs="Calibri"/>
                <w:color w:val="201F1E"/>
                <w:sz w:val="24"/>
                <w:szCs w:val="24"/>
                <w:bdr w:val="none" w:sz="0" w:space="0" w:color="auto" w:frame="1"/>
              </w:rPr>
              <w:t>alumni</w:t>
            </w:r>
            <w:proofErr w:type="gramEnd"/>
            <w:r w:rsidRPr="00142BD6">
              <w:rPr>
                <w:rFonts w:ascii="inherit" w:eastAsia="Times New Roman" w:hAnsi="inherit" w:cs="Calibri"/>
                <w:color w:val="201F1E"/>
                <w:sz w:val="24"/>
                <w:szCs w:val="24"/>
                <w:bdr w:val="none" w:sz="0" w:space="0" w:color="auto" w:frame="1"/>
              </w:rPr>
              <w:t xml:space="preserve"> and the community.</w:t>
            </w:r>
          </w:p>
        </w:tc>
      </w:tr>
    </w:tbl>
    <w:p w14:paraId="6A35E204" w14:textId="77777777" w:rsidR="00142BD6" w:rsidRPr="00142BD6" w:rsidRDefault="00142BD6" w:rsidP="00142BD6">
      <w:pPr>
        <w:shd w:val="clear" w:color="auto" w:fill="FFFFFF"/>
        <w:spacing w:after="0" w:line="240" w:lineRule="auto"/>
        <w:rPr>
          <w:rFonts w:ascii="Calibri" w:eastAsia="Times New Roman" w:hAnsi="Calibri" w:cs="Calibri"/>
          <w:color w:val="201F1E"/>
        </w:rPr>
      </w:pPr>
      <w:r w:rsidRPr="00142BD6">
        <w:rPr>
          <w:rFonts w:ascii="Calibri" w:eastAsia="Times New Roman" w:hAnsi="Calibri" w:cs="Calibri"/>
          <w:color w:val="201F1E"/>
        </w:rPr>
        <w:t> </w:t>
      </w:r>
    </w:p>
    <w:p w14:paraId="2C45EF83" w14:textId="77777777" w:rsidR="008B1DDA" w:rsidRDefault="008B1DDA" w:rsidP="008B1DDA">
      <w:pPr>
        <w:pStyle w:val="Default"/>
      </w:pPr>
    </w:p>
    <w:p w14:paraId="12022D2A" w14:textId="7DE898B8" w:rsidR="00C52DC1" w:rsidRPr="003F5D2F" w:rsidRDefault="00C52DC1" w:rsidP="003F5D2F">
      <w:pPr>
        <w:spacing w:after="0"/>
        <w:ind w:left="1440" w:hanging="1440"/>
        <w:rPr>
          <w:b/>
          <w:sz w:val="28"/>
          <w:szCs w:val="28"/>
        </w:rPr>
      </w:pPr>
      <w:r w:rsidRPr="003F5D2F">
        <w:rPr>
          <w:b/>
          <w:sz w:val="28"/>
          <w:szCs w:val="28"/>
        </w:rPr>
        <w:t>Course Description:</w:t>
      </w:r>
      <w:r w:rsidR="00DF7374">
        <w:rPr>
          <w:b/>
          <w:sz w:val="28"/>
          <w:szCs w:val="28"/>
        </w:rPr>
        <w:t xml:space="preserve">  Accounting </w:t>
      </w:r>
      <w:r w:rsidR="002C0B25">
        <w:rPr>
          <w:b/>
          <w:sz w:val="28"/>
          <w:szCs w:val="28"/>
        </w:rPr>
        <w:t>410</w:t>
      </w:r>
    </w:p>
    <w:p w14:paraId="788B5D0D" w14:textId="2C5794B7" w:rsidR="00C52DC1" w:rsidRPr="0041494E" w:rsidRDefault="009532C1" w:rsidP="0041494E">
      <w:pPr>
        <w:ind w:left="720"/>
        <w:rPr>
          <w:sz w:val="23"/>
          <w:szCs w:val="23"/>
        </w:rPr>
      </w:pPr>
      <w:r>
        <w:t xml:space="preserve">A study of the </w:t>
      </w:r>
      <w:r w:rsidR="00526960">
        <w:t>international accounting environment, multicurrency transactions and investments, mergers and parent-subsidiary relationships, SEC reporting, and partnerships</w:t>
      </w:r>
      <w:r w:rsidR="00DF7374">
        <w:rPr>
          <w:sz w:val="23"/>
          <w:szCs w:val="23"/>
        </w:rPr>
        <w:t>.</w:t>
      </w:r>
      <w:r w:rsidR="00C52DC1" w:rsidRPr="003F5D2F">
        <w:rPr>
          <w:sz w:val="23"/>
          <w:szCs w:val="23"/>
        </w:rPr>
        <w:t xml:space="preserve"> </w:t>
      </w:r>
      <w:r w:rsidR="0041494E">
        <w:rPr>
          <w:sz w:val="23"/>
          <w:szCs w:val="23"/>
        </w:rPr>
        <w:t xml:space="preserve">        </w:t>
      </w:r>
      <w:r w:rsidR="00C52DC1" w:rsidRPr="003F5D2F">
        <w:rPr>
          <w:b/>
          <w:sz w:val="23"/>
          <w:szCs w:val="23"/>
        </w:rPr>
        <w:t>(3 credits)</w:t>
      </w:r>
    </w:p>
    <w:p w14:paraId="076B07E1" w14:textId="363E08D4" w:rsidR="003178C9" w:rsidRDefault="002F1330" w:rsidP="00174C03">
      <w:pPr>
        <w:spacing w:after="0"/>
        <w:rPr>
          <w:sz w:val="23"/>
          <w:szCs w:val="23"/>
        </w:rPr>
      </w:pPr>
      <w:r w:rsidRPr="002F1330">
        <w:rPr>
          <w:b/>
          <w:sz w:val="28"/>
          <w:szCs w:val="28"/>
        </w:rPr>
        <w:t>Objectives:</w:t>
      </w:r>
    </w:p>
    <w:p w14:paraId="6B9F7116" w14:textId="105AD35B" w:rsidR="002F1330" w:rsidRPr="002F1330" w:rsidRDefault="004D63BB" w:rsidP="002F1330">
      <w:pPr>
        <w:rPr>
          <w:sz w:val="23"/>
          <w:szCs w:val="23"/>
        </w:rPr>
      </w:pPr>
      <w:r>
        <w:rPr>
          <w:sz w:val="23"/>
          <w:szCs w:val="23"/>
        </w:rPr>
        <w:t xml:space="preserve">After completion of this course the student should </w:t>
      </w:r>
      <w:r w:rsidR="00080DA7">
        <w:rPr>
          <w:sz w:val="23"/>
          <w:szCs w:val="23"/>
        </w:rPr>
        <w:t>understand</w:t>
      </w:r>
      <w:r>
        <w:rPr>
          <w:sz w:val="23"/>
          <w:szCs w:val="23"/>
        </w:rPr>
        <w:t xml:space="preserve"> the preparation of consolidated financial state</w:t>
      </w:r>
      <w:r w:rsidR="00777C0F">
        <w:rPr>
          <w:sz w:val="23"/>
          <w:szCs w:val="23"/>
        </w:rPr>
        <w:t>ments</w:t>
      </w:r>
      <w:r w:rsidR="00080DA7">
        <w:rPr>
          <w:sz w:val="23"/>
          <w:szCs w:val="23"/>
        </w:rPr>
        <w:t xml:space="preserve"> and parent subsidiary accounting.  A </w:t>
      </w:r>
      <w:r w:rsidR="005E3DAB">
        <w:rPr>
          <w:sz w:val="23"/>
          <w:szCs w:val="23"/>
        </w:rPr>
        <w:t xml:space="preserve">basic review of international accounting standards along with </w:t>
      </w:r>
      <w:r w:rsidR="008B510B">
        <w:rPr>
          <w:sz w:val="23"/>
          <w:szCs w:val="23"/>
        </w:rPr>
        <w:t xml:space="preserve">foreign currency trading and financial statement </w:t>
      </w:r>
      <w:r w:rsidR="00E775B4">
        <w:rPr>
          <w:sz w:val="23"/>
          <w:szCs w:val="23"/>
        </w:rPr>
        <w:t>presentation</w:t>
      </w:r>
      <w:r w:rsidR="008B510B">
        <w:rPr>
          <w:sz w:val="23"/>
          <w:szCs w:val="23"/>
        </w:rPr>
        <w:t xml:space="preserve"> will </w:t>
      </w:r>
      <w:r w:rsidR="00955827">
        <w:rPr>
          <w:sz w:val="23"/>
          <w:szCs w:val="23"/>
        </w:rPr>
        <w:t xml:space="preserve">create knowledge of </w:t>
      </w:r>
      <w:r w:rsidR="00E775B4">
        <w:rPr>
          <w:sz w:val="23"/>
          <w:szCs w:val="23"/>
        </w:rPr>
        <w:t xml:space="preserve">international accounting.  Also an understanding of partnership accounting will be obtained.  </w:t>
      </w:r>
    </w:p>
    <w:p w14:paraId="54C5B845" w14:textId="77777777" w:rsidR="00C52DC1" w:rsidRPr="003F5D2F" w:rsidRDefault="00C52DC1" w:rsidP="003F5D2F">
      <w:pPr>
        <w:spacing w:after="0"/>
        <w:rPr>
          <w:b/>
          <w:sz w:val="28"/>
          <w:szCs w:val="28"/>
        </w:rPr>
      </w:pPr>
      <w:r w:rsidRPr="003F5D2F">
        <w:rPr>
          <w:b/>
          <w:sz w:val="28"/>
          <w:szCs w:val="28"/>
        </w:rPr>
        <w:t>Skills:</w:t>
      </w:r>
    </w:p>
    <w:p w14:paraId="403B1C9D" w14:textId="3757D456" w:rsidR="00C52DC1" w:rsidRPr="00C50717" w:rsidRDefault="00C52DC1" w:rsidP="002F1330">
      <w:pPr>
        <w:rPr>
          <w:rFonts w:ascii="Arial" w:hAnsi="Arial"/>
        </w:rPr>
      </w:pPr>
      <w:r w:rsidRPr="00415DF3">
        <w:rPr>
          <w:rFonts w:ascii="Arial" w:hAnsi="Arial"/>
        </w:rPr>
        <w:t>This course should help demonstrate accounting skills that will be used in a variety of business settings</w:t>
      </w:r>
      <w:r w:rsidR="00DF7374">
        <w:rPr>
          <w:rFonts w:ascii="Arial" w:hAnsi="Arial"/>
        </w:rPr>
        <w:t xml:space="preserve"> including the </w:t>
      </w:r>
      <w:r w:rsidR="0042162B">
        <w:rPr>
          <w:rFonts w:ascii="Arial" w:hAnsi="Arial"/>
        </w:rPr>
        <w:t xml:space="preserve">consolidation of financial </w:t>
      </w:r>
      <w:r w:rsidR="002579F5">
        <w:rPr>
          <w:rFonts w:ascii="Arial" w:hAnsi="Arial"/>
        </w:rPr>
        <w:t>statements</w:t>
      </w:r>
      <w:r w:rsidR="002579F5" w:rsidRPr="00415DF3">
        <w:rPr>
          <w:rFonts w:ascii="Arial" w:hAnsi="Arial"/>
        </w:rPr>
        <w:t xml:space="preserve"> This</w:t>
      </w:r>
      <w:r w:rsidRPr="00415DF3">
        <w:rPr>
          <w:rFonts w:ascii="Arial" w:hAnsi="Arial"/>
        </w:rPr>
        <w:t xml:space="preserve"> ability will be developed through successful</w:t>
      </w:r>
      <w:r w:rsidRPr="00C50717">
        <w:rPr>
          <w:rFonts w:ascii="Arial" w:hAnsi="Arial"/>
        </w:rPr>
        <w:t xml:space="preserve"> </w:t>
      </w:r>
      <w:r w:rsidR="00B76320">
        <w:rPr>
          <w:rFonts w:ascii="Arial" w:hAnsi="Arial"/>
        </w:rPr>
        <w:t xml:space="preserve">review of the material along with completing </w:t>
      </w:r>
      <w:r w:rsidR="0042162B">
        <w:rPr>
          <w:rFonts w:ascii="Arial" w:hAnsi="Arial"/>
        </w:rPr>
        <w:t>basic consolidation</w:t>
      </w:r>
      <w:r w:rsidR="002579F5">
        <w:rPr>
          <w:rFonts w:ascii="Arial" w:hAnsi="Arial"/>
        </w:rPr>
        <w:t xml:space="preserve"> problems.</w:t>
      </w:r>
      <w:r w:rsidR="00B76320">
        <w:rPr>
          <w:rFonts w:ascii="Arial" w:hAnsi="Arial"/>
        </w:rPr>
        <w:t xml:space="preserve">  </w:t>
      </w:r>
    </w:p>
    <w:p w14:paraId="6C0CD8EC" w14:textId="77777777" w:rsidR="002961F7" w:rsidRDefault="002961F7" w:rsidP="00793286">
      <w:pPr>
        <w:pStyle w:val="Default"/>
        <w:rPr>
          <w:b/>
          <w:bCs/>
          <w:sz w:val="28"/>
          <w:szCs w:val="28"/>
        </w:rPr>
      </w:pPr>
    </w:p>
    <w:p w14:paraId="36C57BF1" w14:textId="517E0EDB" w:rsidR="00793286" w:rsidRDefault="00793286" w:rsidP="00793286">
      <w:pPr>
        <w:pStyle w:val="Default"/>
        <w:rPr>
          <w:sz w:val="28"/>
          <w:szCs w:val="28"/>
        </w:rPr>
      </w:pPr>
      <w:r>
        <w:rPr>
          <w:b/>
          <w:bCs/>
          <w:sz w:val="28"/>
          <w:szCs w:val="28"/>
        </w:rPr>
        <w:lastRenderedPageBreak/>
        <w:t xml:space="preserve">Student Responsibilities: </w:t>
      </w:r>
    </w:p>
    <w:p w14:paraId="51309C4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50E80D75"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chapters and please come to class with questions of things you do not understand. </w:t>
      </w:r>
    </w:p>
    <w:p w14:paraId="71592E26"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5BACCF99" w14:textId="75972EAA" w:rsidR="00793286" w:rsidRDefault="00793286" w:rsidP="00793286">
      <w:pPr>
        <w:pStyle w:val="Default"/>
        <w:numPr>
          <w:ilvl w:val="0"/>
          <w:numId w:val="4"/>
        </w:numPr>
        <w:spacing w:after="66"/>
        <w:rPr>
          <w:sz w:val="23"/>
          <w:szCs w:val="23"/>
        </w:rPr>
      </w:pPr>
      <w:r>
        <w:rPr>
          <w:sz w:val="23"/>
          <w:szCs w:val="23"/>
        </w:rPr>
        <w:t>Adhere to University cod</w:t>
      </w:r>
      <w:r w:rsidR="00C251FF">
        <w:rPr>
          <w:sz w:val="23"/>
          <w:szCs w:val="23"/>
        </w:rPr>
        <w:t>e</w:t>
      </w:r>
      <w:r>
        <w:rPr>
          <w:sz w:val="23"/>
          <w:szCs w:val="23"/>
        </w:rPr>
        <w:t xml:space="preserve"> of conduct. </w:t>
      </w:r>
    </w:p>
    <w:p w14:paraId="0FA50716" w14:textId="77777777" w:rsidR="00793286" w:rsidRPr="00793286" w:rsidRDefault="00793286" w:rsidP="00793286">
      <w:pPr>
        <w:pStyle w:val="Default"/>
        <w:numPr>
          <w:ilvl w:val="0"/>
          <w:numId w:val="4"/>
        </w:numPr>
        <w:rPr>
          <w:sz w:val="23"/>
          <w:szCs w:val="23"/>
        </w:rPr>
      </w:pPr>
      <w:r w:rsidRPr="00793286">
        <w:rPr>
          <w:bCs/>
          <w:sz w:val="23"/>
          <w:szCs w:val="23"/>
        </w:rPr>
        <w:t>Cell phones are to be left on silent so as not to interrupt class.</w:t>
      </w:r>
    </w:p>
    <w:p w14:paraId="490D9D0D" w14:textId="77777777" w:rsidR="00793286" w:rsidRDefault="00793286" w:rsidP="00793286">
      <w:pPr>
        <w:pStyle w:val="Default"/>
        <w:rPr>
          <w:sz w:val="23"/>
          <w:szCs w:val="23"/>
        </w:rPr>
      </w:pPr>
    </w:p>
    <w:p w14:paraId="2A4ECF32" w14:textId="77777777" w:rsidR="00793286" w:rsidRDefault="00793286" w:rsidP="00793286">
      <w:pPr>
        <w:pStyle w:val="Default"/>
        <w:rPr>
          <w:sz w:val="28"/>
          <w:szCs w:val="28"/>
        </w:rPr>
      </w:pPr>
      <w:r>
        <w:rPr>
          <w:b/>
          <w:bCs/>
          <w:sz w:val="28"/>
          <w:szCs w:val="28"/>
        </w:rPr>
        <w:t xml:space="preserve">Attendance and Class Participation: </w:t>
      </w:r>
    </w:p>
    <w:p w14:paraId="2C6F71FB" w14:textId="665979C9" w:rsidR="00793286" w:rsidRDefault="0031291C" w:rsidP="00793286">
      <w:pPr>
        <w:pStyle w:val="Default"/>
        <w:rPr>
          <w:sz w:val="23"/>
          <w:szCs w:val="23"/>
        </w:rPr>
      </w:pPr>
      <w:r>
        <w:rPr>
          <w:sz w:val="23"/>
          <w:szCs w:val="23"/>
        </w:rPr>
        <w:t>This course is an on your own pace online course no attendance is necessary for any credit</w:t>
      </w:r>
      <w:r w:rsidR="00793286">
        <w:rPr>
          <w:sz w:val="23"/>
          <w:szCs w:val="23"/>
        </w:rPr>
        <w:t>.</w:t>
      </w:r>
    </w:p>
    <w:p w14:paraId="4A74623B" w14:textId="77777777" w:rsidR="00C868F0" w:rsidRDefault="00C868F0" w:rsidP="00793286">
      <w:pPr>
        <w:pStyle w:val="Default"/>
        <w:rPr>
          <w:sz w:val="23"/>
          <w:szCs w:val="23"/>
        </w:rPr>
      </w:pPr>
    </w:p>
    <w:p w14:paraId="6DE9462D" w14:textId="77777777" w:rsidR="00C868F0" w:rsidRPr="0026524D" w:rsidRDefault="00C868F0" w:rsidP="00793286">
      <w:pPr>
        <w:pStyle w:val="Default"/>
        <w:rPr>
          <w:b/>
          <w:sz w:val="28"/>
          <w:szCs w:val="28"/>
        </w:rPr>
      </w:pPr>
      <w:r w:rsidRPr="0026524D">
        <w:rPr>
          <w:b/>
          <w:sz w:val="28"/>
          <w:szCs w:val="28"/>
        </w:rPr>
        <w:t>Cheating and Dishonesty</w:t>
      </w:r>
    </w:p>
    <w:p w14:paraId="293616E6" w14:textId="44FBEB1F"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r w:rsidR="00C1287D">
        <w:rPr>
          <w:sz w:val="23"/>
          <w:szCs w:val="23"/>
        </w:rPr>
        <w:t>life and</w:t>
      </w:r>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341A81C1" w14:textId="77777777" w:rsidR="003178C9" w:rsidRDefault="003178C9" w:rsidP="0026524D">
      <w:pPr>
        <w:pStyle w:val="Default"/>
        <w:rPr>
          <w:b/>
          <w:bCs/>
          <w:sz w:val="28"/>
          <w:szCs w:val="28"/>
        </w:rPr>
      </w:pPr>
    </w:p>
    <w:p w14:paraId="18557748" w14:textId="77777777" w:rsidR="00C1287D" w:rsidRPr="00C1287D" w:rsidRDefault="00C1287D" w:rsidP="00C1287D">
      <w:pPr>
        <w:framePr w:hSpace="180" w:wrap="around" w:vAnchor="text" w:hAnchor="page" w:x="1486" w:y="467"/>
        <w:rPr>
          <w:rStyle w:val="Hyperlink"/>
          <w:sz w:val="24"/>
          <w:szCs w:val="24"/>
        </w:rPr>
      </w:pPr>
      <w:r w:rsidRPr="00C1287D">
        <w:rPr>
          <w:sz w:val="24"/>
          <w:szCs w:val="24"/>
        </w:rPr>
        <w:t xml:space="preserve">The American Disabilities Act (ADA) is a federal law requiring educational institutions to provide reasonable accommodations for students with disabilities. </w:t>
      </w:r>
      <w:r w:rsidRPr="00C1287D">
        <w:rPr>
          <w:rFonts w:cstheme="minorHAnsi"/>
          <w:sz w:val="24"/>
          <w:szCs w:val="24"/>
        </w:rPr>
        <w:t xml:space="preserve">Links to </w:t>
      </w:r>
      <w:r w:rsidRPr="00C1287D">
        <w:rPr>
          <w:sz w:val="24"/>
          <w:szCs w:val="24"/>
        </w:rPr>
        <w:t xml:space="preserve">UWSP’s policies regarding ADA, nondiscrimination, and Online Accessibility (IT &amp; Communication Accessibility) can be found at: </w:t>
      </w:r>
      <w:hyperlink r:id="rId15" w:history="1">
        <w:r w:rsidRPr="00C1287D">
          <w:rPr>
            <w:rStyle w:val="Hyperlink"/>
            <w:sz w:val="24"/>
            <w:szCs w:val="24"/>
          </w:rPr>
          <w:t>https://www.uwsp.edu/datc/Pages/uw-legal-policy-info.aspx</w:t>
        </w:r>
      </w:hyperlink>
      <w:bookmarkStart w:id="0" w:name="_Toc485812832"/>
    </w:p>
    <w:p w14:paraId="6EC612C7" w14:textId="77777777" w:rsidR="00C1287D" w:rsidRPr="00C1287D" w:rsidRDefault="00C1287D" w:rsidP="00C1287D">
      <w:pPr>
        <w:framePr w:hSpace="180" w:wrap="around" w:vAnchor="text" w:hAnchor="page" w:x="1486" w:y="467"/>
        <w:rPr>
          <w:sz w:val="24"/>
          <w:szCs w:val="24"/>
        </w:rPr>
      </w:pPr>
      <w:r w:rsidRPr="00C1287D">
        <w:rPr>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bookmarkEnd w:id="0"/>
    </w:p>
    <w:p w14:paraId="3FCB40EC" w14:textId="77777777" w:rsidR="00C1287D" w:rsidRPr="00C1287D" w:rsidRDefault="00C1287D" w:rsidP="00C1287D">
      <w:pPr>
        <w:framePr w:hSpace="180" w:wrap="around" w:vAnchor="text" w:hAnchor="page" w:x="1486" w:y="467"/>
        <w:rPr>
          <w:sz w:val="24"/>
          <w:szCs w:val="24"/>
        </w:rPr>
      </w:pPr>
    </w:p>
    <w:p w14:paraId="30FCD5EC" w14:textId="3A351D06" w:rsidR="0026524D" w:rsidRPr="00C1287D" w:rsidRDefault="0026524D" w:rsidP="0026524D">
      <w:pPr>
        <w:pStyle w:val="Default"/>
        <w:rPr>
          <w:sz w:val="28"/>
          <w:szCs w:val="28"/>
        </w:rPr>
      </w:pPr>
      <w:r w:rsidRPr="00C1287D">
        <w:rPr>
          <w:b/>
          <w:bCs/>
          <w:sz w:val="28"/>
          <w:szCs w:val="28"/>
        </w:rPr>
        <w:t xml:space="preserve">Americans with Disabilities Act </w:t>
      </w:r>
    </w:p>
    <w:p w14:paraId="2CA0E794" w14:textId="56A96181" w:rsidR="00793286" w:rsidRDefault="00C1287D" w:rsidP="00C1287D">
      <w:pPr>
        <w:pStyle w:val="Default"/>
        <w:rPr>
          <w:rStyle w:val="Hyperlink"/>
          <w:iCs/>
        </w:rPr>
      </w:pPr>
      <w:r w:rsidRPr="00C1287D">
        <w:rPr>
          <w:iCs/>
        </w:rPr>
        <w:t>If modifications are required due to a disability, please inform the instructor and contact the Disability and Assistive Technology Center to complete an Accommodations Request form.</w:t>
      </w:r>
      <w:r w:rsidRPr="00C1287D">
        <w:rPr>
          <w:rFonts w:cstheme="minorHAnsi"/>
        </w:rPr>
        <w:t xml:space="preserve"> The </w:t>
      </w:r>
      <w:r w:rsidRPr="00C1287D">
        <w:rPr>
          <w:rFonts w:cstheme="minorHAnsi"/>
        </w:rPr>
        <w:lastRenderedPageBreak/>
        <w:t xml:space="preserve">Disability and Assistive Technology Center is located on the 6th Floor of </w:t>
      </w:r>
      <w:r w:rsidRPr="00C1287D">
        <w:rPr>
          <w:iCs/>
        </w:rPr>
        <w:t>Albertson Hall.</w:t>
      </w:r>
      <w:r w:rsidRPr="00C1287D">
        <w:rPr>
          <w:rFonts w:cstheme="minorHAnsi"/>
        </w:rPr>
        <w:t xml:space="preserve"> For more information, call </w:t>
      </w:r>
      <w:r w:rsidRPr="00C1287D">
        <w:rPr>
          <w:iCs/>
        </w:rPr>
        <w:t xml:space="preserve">715-346-3365, email </w:t>
      </w:r>
      <w:hyperlink r:id="rId16" w:history="1">
        <w:r w:rsidRPr="00C1287D">
          <w:rPr>
            <w:rStyle w:val="Hyperlink"/>
            <w:iCs/>
          </w:rPr>
          <w:t>datctr@uwsp.edu</w:t>
        </w:r>
      </w:hyperlink>
      <w:r w:rsidRPr="00C1287D">
        <w:rPr>
          <w:iCs/>
        </w:rPr>
        <w:t xml:space="preserve"> </w:t>
      </w:r>
      <w:r w:rsidRPr="00C1287D">
        <w:rPr>
          <w:rFonts w:cstheme="minorHAnsi"/>
        </w:rPr>
        <w:t xml:space="preserve">or visit: </w:t>
      </w:r>
      <w:hyperlink r:id="rId17" w:history="1">
        <w:r w:rsidRPr="00C1287D">
          <w:rPr>
            <w:rStyle w:val="Hyperlink"/>
            <w:iCs/>
          </w:rPr>
          <w:t>https://www.uwsp.edu/datc/Pages/default.aspx</w:t>
        </w:r>
      </w:hyperlink>
    </w:p>
    <w:p w14:paraId="3B0E6389" w14:textId="77777777" w:rsidR="00C1287D" w:rsidRDefault="00C1287D" w:rsidP="00C1287D">
      <w:pPr>
        <w:pStyle w:val="Default"/>
        <w:rPr>
          <w:sz w:val="23"/>
          <w:szCs w:val="23"/>
        </w:rPr>
      </w:pPr>
    </w:p>
    <w:p w14:paraId="33E0E651" w14:textId="77777777" w:rsidR="00793286" w:rsidRDefault="00793286" w:rsidP="00793286">
      <w:pPr>
        <w:pStyle w:val="Default"/>
        <w:rPr>
          <w:b/>
          <w:bCs/>
          <w:sz w:val="28"/>
          <w:szCs w:val="28"/>
        </w:rPr>
      </w:pPr>
      <w:r>
        <w:rPr>
          <w:b/>
          <w:bCs/>
          <w:sz w:val="28"/>
          <w:szCs w:val="28"/>
        </w:rPr>
        <w:t xml:space="preserve">Quizzes/Excel and Homework Assignments: </w:t>
      </w:r>
    </w:p>
    <w:p w14:paraId="55F08B30" w14:textId="77777777" w:rsidR="00793286" w:rsidRPr="00304851" w:rsidRDefault="00793286" w:rsidP="00793286">
      <w:pPr>
        <w:pStyle w:val="Default"/>
        <w:rPr>
          <w:bCs/>
        </w:rPr>
      </w:pPr>
      <w:r w:rsidRPr="00304851">
        <w:rPr>
          <w:bCs/>
        </w:rPr>
        <w:t xml:space="preserve">You will </w:t>
      </w:r>
      <w:r w:rsidR="00BC15C2">
        <w:rPr>
          <w:bCs/>
        </w:rPr>
        <w:t xml:space="preserve">be </w:t>
      </w:r>
      <w:r w:rsidRPr="00304851">
        <w:rPr>
          <w:bCs/>
        </w:rPr>
        <w:t>give</w:t>
      </w:r>
      <w:r w:rsidR="00BC15C2">
        <w:rPr>
          <w:bCs/>
        </w:rPr>
        <w:t>n</w:t>
      </w:r>
      <w:r w:rsidRPr="00304851">
        <w:rPr>
          <w:bCs/>
        </w:rPr>
        <w:t xml:space="preser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304851">
        <w:rPr>
          <w:bCs/>
        </w:rPr>
        <w:t xml:space="preserve">  During the class period questions will be asked of the class, if you are not prepared or do not speak in class you will not receive the participation points.</w:t>
      </w:r>
    </w:p>
    <w:p w14:paraId="0818A182" w14:textId="77777777" w:rsidR="00304851" w:rsidRDefault="00304851" w:rsidP="00793286">
      <w:pPr>
        <w:pStyle w:val="Default"/>
        <w:rPr>
          <w:bCs/>
          <w:sz w:val="28"/>
          <w:szCs w:val="28"/>
        </w:rPr>
      </w:pPr>
    </w:p>
    <w:p w14:paraId="33F8AF60" w14:textId="24311243" w:rsidR="00304851" w:rsidRDefault="00304851" w:rsidP="00304851">
      <w:pPr>
        <w:pStyle w:val="Default"/>
        <w:rPr>
          <w:sz w:val="28"/>
          <w:szCs w:val="28"/>
        </w:rPr>
      </w:pPr>
      <w:r>
        <w:rPr>
          <w:b/>
          <w:bCs/>
          <w:sz w:val="28"/>
          <w:szCs w:val="28"/>
        </w:rPr>
        <w:t xml:space="preserve">Grading Policy: </w:t>
      </w:r>
    </w:p>
    <w:p w14:paraId="759D85D7" w14:textId="734AE179" w:rsidR="00502CC3" w:rsidRDefault="00142BD6" w:rsidP="00304851">
      <w:pPr>
        <w:pStyle w:val="Default"/>
        <w:rPr>
          <w:sz w:val="23"/>
          <w:szCs w:val="23"/>
        </w:rPr>
      </w:pPr>
      <w:r>
        <w:rPr>
          <w:sz w:val="23"/>
          <w:szCs w:val="23"/>
        </w:rPr>
        <w:t>4</w:t>
      </w:r>
      <w:r w:rsidR="007614FF">
        <w:rPr>
          <w:sz w:val="23"/>
          <w:szCs w:val="23"/>
        </w:rPr>
        <w:t xml:space="preserve"> Exams</w:t>
      </w:r>
      <w:r w:rsidR="007614FF">
        <w:rPr>
          <w:sz w:val="23"/>
          <w:szCs w:val="23"/>
        </w:rPr>
        <w:tab/>
      </w:r>
      <w:r w:rsidR="007614FF">
        <w:rPr>
          <w:sz w:val="23"/>
          <w:szCs w:val="23"/>
        </w:rPr>
        <w:tab/>
      </w:r>
      <w:r w:rsidR="007614FF">
        <w:rPr>
          <w:sz w:val="23"/>
          <w:szCs w:val="23"/>
        </w:rPr>
        <w:tab/>
      </w:r>
      <w:r>
        <w:rPr>
          <w:sz w:val="23"/>
          <w:szCs w:val="23"/>
        </w:rPr>
        <w:t>90</w:t>
      </w:r>
      <w:r w:rsidR="00502CC3">
        <w:rPr>
          <w:sz w:val="23"/>
          <w:szCs w:val="23"/>
        </w:rPr>
        <w:t>%</w:t>
      </w:r>
    </w:p>
    <w:p w14:paraId="10B721CF" w14:textId="2A5464E3" w:rsidR="00502CC3" w:rsidRDefault="00502CC3" w:rsidP="00304851">
      <w:pPr>
        <w:pStyle w:val="Default"/>
        <w:rPr>
          <w:sz w:val="23"/>
          <w:szCs w:val="23"/>
        </w:rPr>
      </w:pPr>
      <w:r>
        <w:rPr>
          <w:sz w:val="23"/>
          <w:szCs w:val="23"/>
        </w:rPr>
        <w:t xml:space="preserve">Homework </w:t>
      </w:r>
      <w:r w:rsidR="00084AF1">
        <w:rPr>
          <w:sz w:val="23"/>
          <w:szCs w:val="23"/>
        </w:rPr>
        <w:t xml:space="preserve">and </w:t>
      </w:r>
      <w:r>
        <w:rPr>
          <w:sz w:val="23"/>
          <w:szCs w:val="23"/>
        </w:rPr>
        <w:t>Participation</w:t>
      </w:r>
      <w:r>
        <w:rPr>
          <w:sz w:val="23"/>
          <w:szCs w:val="23"/>
        </w:rPr>
        <w:tab/>
      </w:r>
      <w:r w:rsidRPr="00502CC3">
        <w:rPr>
          <w:sz w:val="23"/>
          <w:szCs w:val="23"/>
          <w:u w:val="single"/>
        </w:rPr>
        <w:t>10%</w:t>
      </w:r>
    </w:p>
    <w:p w14:paraId="5C98C8EE" w14:textId="77777777" w:rsidR="00304851" w:rsidRPr="00C868F0" w:rsidRDefault="00C868F0" w:rsidP="00304851">
      <w:pPr>
        <w:pStyle w:val="Default"/>
        <w:rPr>
          <w:sz w:val="23"/>
          <w:szCs w:val="23"/>
        </w:rPr>
      </w:pPr>
      <w:r w:rsidRPr="00C868F0">
        <w:rPr>
          <w:sz w:val="23"/>
          <w:szCs w:val="23"/>
        </w:rPr>
        <w:t>Total</w:t>
      </w:r>
      <w:r w:rsidRPr="00C868F0">
        <w:rPr>
          <w:sz w:val="23"/>
          <w:szCs w:val="23"/>
        </w:rPr>
        <w:tab/>
      </w:r>
      <w:r w:rsidRPr="00C868F0">
        <w:rPr>
          <w:sz w:val="23"/>
          <w:szCs w:val="23"/>
        </w:rPr>
        <w:tab/>
      </w:r>
      <w:r w:rsidRPr="00C868F0">
        <w:rPr>
          <w:sz w:val="23"/>
          <w:szCs w:val="23"/>
        </w:rPr>
        <w:tab/>
      </w:r>
      <w:r w:rsidRPr="00C868F0">
        <w:rPr>
          <w:sz w:val="23"/>
          <w:szCs w:val="23"/>
        </w:rPr>
        <w:tab/>
      </w:r>
      <w:r w:rsidR="00502CC3">
        <w:rPr>
          <w:sz w:val="23"/>
          <w:szCs w:val="23"/>
        </w:rPr>
        <w:t>100%</w:t>
      </w:r>
      <w:r w:rsidR="00C60AB2" w:rsidRPr="00C868F0">
        <w:rPr>
          <w:sz w:val="23"/>
          <w:szCs w:val="23"/>
        </w:rPr>
        <w:tab/>
      </w:r>
    </w:p>
    <w:p w14:paraId="15B73183" w14:textId="3305940C" w:rsidR="00304851"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 the points will be curved based on the class performance.</w:t>
      </w:r>
      <w:r w:rsidR="00335630">
        <w:rPr>
          <w:sz w:val="23"/>
          <w:szCs w:val="23"/>
        </w:rPr>
        <w:t xml:space="preserve"> </w:t>
      </w:r>
      <w:r w:rsidR="00C868F0">
        <w:rPr>
          <w:sz w:val="23"/>
          <w:szCs w:val="23"/>
        </w:rPr>
        <w:t>Homework/</w:t>
      </w:r>
      <w:r>
        <w:rPr>
          <w:sz w:val="23"/>
          <w:szCs w:val="23"/>
        </w:rPr>
        <w:t>Participation points are earned by good attendance and co</w:t>
      </w:r>
      <w:r w:rsidR="00C868F0">
        <w:rPr>
          <w:sz w:val="23"/>
          <w:szCs w:val="23"/>
        </w:rPr>
        <w:t>ntribution to class discussions and homework that may be requested as turned in.</w:t>
      </w:r>
    </w:p>
    <w:p w14:paraId="4FF9AA2E" w14:textId="77777777" w:rsidR="00C1287D" w:rsidRDefault="00C1287D" w:rsidP="0026524D">
      <w:pPr>
        <w:autoSpaceDE w:val="0"/>
        <w:autoSpaceDN w:val="0"/>
        <w:adjustRightInd w:val="0"/>
        <w:spacing w:after="0" w:line="240" w:lineRule="auto"/>
        <w:rPr>
          <w:rFonts w:ascii="Calibri" w:hAnsi="Calibri" w:cs="Calibri"/>
          <w:b/>
          <w:color w:val="000000"/>
          <w:sz w:val="28"/>
          <w:szCs w:val="28"/>
        </w:rPr>
      </w:pPr>
    </w:p>
    <w:p w14:paraId="0605BF94" w14:textId="69507DDE"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965F57">
        <w:trPr>
          <w:trHeight w:val="350"/>
        </w:trPr>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0F7AA48D" w14:textId="77777777" w:rsidR="0026524D" w:rsidRDefault="0026524D" w:rsidP="00304851">
      <w:pPr>
        <w:pStyle w:val="Default"/>
        <w:rPr>
          <w:sz w:val="23"/>
          <w:szCs w:val="23"/>
        </w:rPr>
      </w:pPr>
    </w:p>
    <w:p w14:paraId="4B39AB86" w14:textId="77777777" w:rsidR="00E41DA6" w:rsidRDefault="00E41DA6" w:rsidP="002D53C3">
      <w:pPr>
        <w:spacing w:after="0"/>
        <w:jc w:val="center"/>
      </w:pPr>
    </w:p>
    <w:p w14:paraId="4205DDF8" w14:textId="78A91DF6" w:rsidR="002D53C3" w:rsidRDefault="00FB7E26" w:rsidP="002D53C3">
      <w:pPr>
        <w:spacing w:after="0"/>
        <w:jc w:val="center"/>
      </w:pPr>
      <w:r>
        <w:lastRenderedPageBreak/>
        <w:t>2021 Spring</w:t>
      </w:r>
      <w:r w:rsidR="002D53C3">
        <w:t xml:space="preserve"> University of Wisconsin Stevens Point</w:t>
      </w:r>
    </w:p>
    <w:p w14:paraId="76215639" w14:textId="7A35880D" w:rsidR="002D53C3" w:rsidRDefault="000832CD" w:rsidP="002D53C3">
      <w:pPr>
        <w:spacing w:after="0"/>
        <w:jc w:val="center"/>
      </w:pPr>
      <w:r>
        <w:t xml:space="preserve">Accounting </w:t>
      </w:r>
      <w:r w:rsidR="007F60C4">
        <w:t>410</w:t>
      </w:r>
      <w:r w:rsidR="003F5D2F">
        <w:t xml:space="preserve"> </w:t>
      </w:r>
      <w:r w:rsidR="00FF7E95">
        <w:t>Section</w:t>
      </w:r>
      <w:r w:rsidR="00142BD6">
        <w:t xml:space="preserve"> 1</w:t>
      </w:r>
      <w:r w:rsidR="002D53C3">
        <w:t xml:space="preserve"> Class Schedule</w:t>
      </w:r>
    </w:p>
    <w:tbl>
      <w:tblPr>
        <w:tblW w:w="13570" w:type="dxa"/>
        <w:tblLook w:val="04A0" w:firstRow="1" w:lastRow="0" w:firstColumn="1" w:lastColumn="0" w:noHBand="0" w:noVBand="1"/>
      </w:tblPr>
      <w:tblGrid>
        <w:gridCol w:w="731"/>
        <w:gridCol w:w="799"/>
        <w:gridCol w:w="540"/>
        <w:gridCol w:w="990"/>
        <w:gridCol w:w="1170"/>
        <w:gridCol w:w="1420"/>
        <w:gridCol w:w="8170"/>
      </w:tblGrid>
      <w:tr w:rsidR="0027323E" w:rsidRPr="0027323E" w14:paraId="52C5D959" w14:textId="77777777" w:rsidTr="00B979C9">
        <w:trPr>
          <w:trHeight w:val="402"/>
        </w:trPr>
        <w:tc>
          <w:tcPr>
            <w:tcW w:w="1530" w:type="dxa"/>
            <w:gridSpan w:val="2"/>
            <w:tcBorders>
              <w:top w:val="nil"/>
              <w:left w:val="nil"/>
              <w:bottom w:val="nil"/>
              <w:right w:val="nil"/>
            </w:tcBorders>
            <w:shd w:val="clear" w:color="auto" w:fill="auto"/>
            <w:noWrap/>
            <w:vAlign w:val="bottom"/>
            <w:hideMark/>
          </w:tcPr>
          <w:p w14:paraId="5DE6A750"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 xml:space="preserve">Accounting </w:t>
            </w:r>
          </w:p>
        </w:tc>
        <w:tc>
          <w:tcPr>
            <w:tcW w:w="540" w:type="dxa"/>
            <w:tcBorders>
              <w:top w:val="nil"/>
              <w:left w:val="nil"/>
              <w:bottom w:val="nil"/>
              <w:right w:val="nil"/>
            </w:tcBorders>
            <w:shd w:val="clear" w:color="auto" w:fill="auto"/>
            <w:noWrap/>
            <w:vAlign w:val="bottom"/>
            <w:hideMark/>
          </w:tcPr>
          <w:p w14:paraId="74AD844C" w14:textId="77777777" w:rsidR="0027323E" w:rsidRPr="0027323E" w:rsidRDefault="0027323E" w:rsidP="0027323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14:paraId="3FB94874" w14:textId="77777777" w:rsidR="0027323E" w:rsidRPr="0027323E" w:rsidRDefault="0027323E" w:rsidP="0027323E">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21D52E5" w14:textId="77777777" w:rsidR="0027323E" w:rsidRPr="0027323E" w:rsidRDefault="0027323E" w:rsidP="0027323E">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A020357" w14:textId="77777777" w:rsidR="0027323E" w:rsidRPr="0027323E" w:rsidRDefault="0027323E" w:rsidP="0027323E">
            <w:pPr>
              <w:spacing w:after="0" w:line="240" w:lineRule="auto"/>
              <w:rPr>
                <w:rFonts w:ascii="Times New Roman" w:eastAsia="Times New Roman" w:hAnsi="Times New Roman" w:cs="Times New Roman"/>
                <w:sz w:val="20"/>
                <w:szCs w:val="20"/>
              </w:rPr>
            </w:pPr>
          </w:p>
        </w:tc>
        <w:tc>
          <w:tcPr>
            <w:tcW w:w="8170" w:type="dxa"/>
            <w:tcBorders>
              <w:top w:val="nil"/>
              <w:left w:val="nil"/>
              <w:bottom w:val="nil"/>
              <w:right w:val="nil"/>
            </w:tcBorders>
            <w:shd w:val="clear" w:color="auto" w:fill="auto"/>
            <w:noWrap/>
            <w:vAlign w:val="bottom"/>
            <w:hideMark/>
          </w:tcPr>
          <w:p w14:paraId="3A470CE1" w14:textId="77777777" w:rsidR="0027323E" w:rsidRPr="0027323E" w:rsidRDefault="0027323E" w:rsidP="0027323E">
            <w:pPr>
              <w:spacing w:after="0" w:line="240" w:lineRule="auto"/>
              <w:rPr>
                <w:rFonts w:ascii="Times New Roman" w:eastAsia="Times New Roman" w:hAnsi="Times New Roman" w:cs="Times New Roman"/>
                <w:sz w:val="20"/>
                <w:szCs w:val="20"/>
              </w:rPr>
            </w:pPr>
          </w:p>
        </w:tc>
      </w:tr>
      <w:tr w:rsidR="0027323E" w:rsidRPr="0027323E" w14:paraId="0BF4F550" w14:textId="77777777" w:rsidTr="00B979C9">
        <w:trPr>
          <w:trHeight w:val="402"/>
        </w:trPr>
        <w:tc>
          <w:tcPr>
            <w:tcW w:w="1530" w:type="dxa"/>
            <w:gridSpan w:val="2"/>
            <w:tcBorders>
              <w:top w:val="nil"/>
              <w:left w:val="nil"/>
              <w:bottom w:val="nil"/>
              <w:right w:val="nil"/>
            </w:tcBorders>
            <w:shd w:val="clear" w:color="auto" w:fill="auto"/>
            <w:noWrap/>
            <w:vAlign w:val="bottom"/>
            <w:hideMark/>
          </w:tcPr>
          <w:p w14:paraId="0B2FFB5C"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Spring 2021 Calendar</w:t>
            </w:r>
          </w:p>
        </w:tc>
        <w:tc>
          <w:tcPr>
            <w:tcW w:w="540" w:type="dxa"/>
            <w:tcBorders>
              <w:top w:val="nil"/>
              <w:left w:val="nil"/>
              <w:bottom w:val="nil"/>
              <w:right w:val="nil"/>
            </w:tcBorders>
            <w:shd w:val="clear" w:color="auto" w:fill="auto"/>
            <w:noWrap/>
            <w:vAlign w:val="bottom"/>
            <w:hideMark/>
          </w:tcPr>
          <w:p w14:paraId="4ACAAB99"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 xml:space="preserve"> </w:t>
            </w:r>
          </w:p>
        </w:tc>
        <w:tc>
          <w:tcPr>
            <w:tcW w:w="990" w:type="dxa"/>
            <w:tcBorders>
              <w:top w:val="nil"/>
              <w:left w:val="nil"/>
              <w:bottom w:val="nil"/>
              <w:right w:val="nil"/>
            </w:tcBorders>
            <w:shd w:val="clear" w:color="auto" w:fill="auto"/>
            <w:noWrap/>
            <w:vAlign w:val="bottom"/>
            <w:hideMark/>
          </w:tcPr>
          <w:p w14:paraId="5C25E8BE" w14:textId="77777777" w:rsidR="0027323E" w:rsidRPr="0027323E" w:rsidRDefault="0027323E" w:rsidP="0027323E">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14:paraId="355EAAE6" w14:textId="77777777" w:rsidR="0027323E" w:rsidRPr="0027323E" w:rsidRDefault="0027323E" w:rsidP="0027323E">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BCF0649"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 xml:space="preserve"> </w:t>
            </w:r>
          </w:p>
        </w:tc>
        <w:tc>
          <w:tcPr>
            <w:tcW w:w="8170" w:type="dxa"/>
            <w:tcBorders>
              <w:top w:val="nil"/>
              <w:left w:val="nil"/>
              <w:bottom w:val="nil"/>
              <w:right w:val="nil"/>
            </w:tcBorders>
            <w:shd w:val="clear" w:color="auto" w:fill="auto"/>
            <w:noWrap/>
            <w:vAlign w:val="bottom"/>
            <w:hideMark/>
          </w:tcPr>
          <w:p w14:paraId="2030D1FF"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Homework</w:t>
            </w:r>
          </w:p>
        </w:tc>
      </w:tr>
      <w:tr w:rsidR="0027323E" w:rsidRPr="0027323E" w14:paraId="1D1FB015" w14:textId="77777777" w:rsidTr="00B979C9">
        <w:trPr>
          <w:trHeight w:val="402"/>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3B117" w14:textId="77777777" w:rsidR="0027323E" w:rsidRPr="0027323E" w:rsidRDefault="0027323E" w:rsidP="0027323E">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1</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245D8D95" w14:textId="290AADD0" w:rsidR="0027323E" w:rsidRPr="0027323E" w:rsidRDefault="00B15AFB" w:rsidP="00A7677C">
            <w:pPr>
              <w:spacing w:after="0" w:line="240" w:lineRule="auto"/>
              <w:jc w:val="center"/>
              <w:rPr>
                <w:rFonts w:ascii="Calibri" w:eastAsia="Times New Roman" w:hAnsi="Calibri" w:cs="Calibri"/>
                <w:color w:val="000000"/>
              </w:rPr>
            </w:pPr>
            <w:r>
              <w:rPr>
                <w:rFonts w:ascii="Calibri" w:eastAsia="Times New Roman" w:hAnsi="Calibri" w:cs="Calibri"/>
                <w:color w:val="000000"/>
              </w:rPr>
              <w:t>Sept</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340D58E2" w14:textId="381E1BD0" w:rsidR="0027323E" w:rsidRPr="0027323E" w:rsidRDefault="00F86B14" w:rsidP="0027323E">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F17A213"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8B1BA26"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53F1866"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Introductions</w:t>
            </w:r>
          </w:p>
        </w:tc>
        <w:tc>
          <w:tcPr>
            <w:tcW w:w="8170" w:type="dxa"/>
            <w:tcBorders>
              <w:top w:val="single" w:sz="4" w:space="0" w:color="auto"/>
              <w:left w:val="nil"/>
              <w:bottom w:val="single" w:sz="4" w:space="0" w:color="auto"/>
              <w:right w:val="single" w:sz="4" w:space="0" w:color="auto"/>
            </w:tcBorders>
            <w:shd w:val="clear" w:color="auto" w:fill="auto"/>
            <w:noWrap/>
            <w:vAlign w:val="bottom"/>
            <w:hideMark/>
          </w:tcPr>
          <w:p w14:paraId="4097DDAB"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 </w:t>
            </w:r>
          </w:p>
        </w:tc>
      </w:tr>
      <w:tr w:rsidR="00A7677C" w:rsidRPr="0027323E" w14:paraId="2197BC16" w14:textId="77777777" w:rsidTr="00B979C9">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63B2C9A1" w14:textId="77777777" w:rsidR="00A7677C" w:rsidRPr="0027323E" w:rsidRDefault="00A7677C" w:rsidP="00A7677C">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2</w:t>
            </w:r>
          </w:p>
        </w:tc>
        <w:tc>
          <w:tcPr>
            <w:tcW w:w="799" w:type="dxa"/>
            <w:tcBorders>
              <w:top w:val="nil"/>
              <w:left w:val="nil"/>
              <w:bottom w:val="single" w:sz="4" w:space="0" w:color="auto"/>
              <w:right w:val="single" w:sz="4" w:space="0" w:color="auto"/>
            </w:tcBorders>
            <w:shd w:val="clear" w:color="auto" w:fill="auto"/>
            <w:noWrap/>
          </w:tcPr>
          <w:p w14:paraId="5CEE0193" w14:textId="30D7E850" w:rsidR="00A7677C" w:rsidRPr="0027323E" w:rsidRDefault="00A7677C" w:rsidP="00A7677C">
            <w:pPr>
              <w:spacing w:after="0" w:line="240" w:lineRule="auto"/>
              <w:jc w:val="center"/>
              <w:rPr>
                <w:rFonts w:ascii="Calibri" w:eastAsia="Times New Roman" w:hAnsi="Calibri" w:cs="Calibri"/>
                <w:color w:val="000000"/>
              </w:rPr>
            </w:pPr>
            <w:r w:rsidRPr="00C36B34">
              <w:rPr>
                <w:rFonts w:ascii="Calibri" w:eastAsia="Times New Roman" w:hAnsi="Calibri" w:cs="Calibri"/>
                <w:color w:val="000000"/>
              </w:rPr>
              <w:t>Sept</w:t>
            </w:r>
          </w:p>
        </w:tc>
        <w:tc>
          <w:tcPr>
            <w:tcW w:w="540" w:type="dxa"/>
            <w:tcBorders>
              <w:top w:val="nil"/>
              <w:left w:val="nil"/>
              <w:bottom w:val="single" w:sz="4" w:space="0" w:color="auto"/>
              <w:right w:val="single" w:sz="4" w:space="0" w:color="auto"/>
            </w:tcBorders>
            <w:shd w:val="clear" w:color="auto" w:fill="auto"/>
            <w:noWrap/>
            <w:vAlign w:val="bottom"/>
          </w:tcPr>
          <w:p w14:paraId="31BF474F" w14:textId="4BE8596D" w:rsidR="00A7677C" w:rsidRPr="0027323E" w:rsidRDefault="00A7677C" w:rsidP="00A7677C">
            <w:pPr>
              <w:spacing w:after="0" w:line="240" w:lineRule="auto"/>
              <w:jc w:val="right"/>
              <w:rPr>
                <w:rFonts w:ascii="Calibri" w:eastAsia="Times New Roman" w:hAnsi="Calibri" w:cs="Calibri"/>
                <w:color w:val="000000"/>
              </w:rPr>
            </w:pPr>
            <w:r>
              <w:rPr>
                <w:rFonts w:ascii="Calibri" w:eastAsia="Times New Roman" w:hAnsi="Calibri" w:cs="Calibri"/>
                <w:color w:val="000000"/>
              </w:rPr>
              <w:t>12</w:t>
            </w:r>
          </w:p>
        </w:tc>
        <w:tc>
          <w:tcPr>
            <w:tcW w:w="990" w:type="dxa"/>
            <w:tcBorders>
              <w:top w:val="nil"/>
              <w:left w:val="nil"/>
              <w:bottom w:val="single" w:sz="4" w:space="0" w:color="auto"/>
              <w:right w:val="single" w:sz="4" w:space="0" w:color="auto"/>
            </w:tcBorders>
            <w:shd w:val="clear" w:color="auto" w:fill="auto"/>
            <w:noWrap/>
            <w:vAlign w:val="bottom"/>
            <w:hideMark/>
          </w:tcPr>
          <w:p w14:paraId="121F728D"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nil"/>
              <w:left w:val="nil"/>
              <w:bottom w:val="single" w:sz="4" w:space="0" w:color="auto"/>
              <w:right w:val="single" w:sz="4" w:space="0" w:color="auto"/>
            </w:tcBorders>
            <w:shd w:val="clear" w:color="auto" w:fill="auto"/>
            <w:noWrap/>
            <w:vAlign w:val="bottom"/>
            <w:hideMark/>
          </w:tcPr>
          <w:p w14:paraId="5B7A3E53"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nil"/>
              <w:left w:val="nil"/>
              <w:bottom w:val="single" w:sz="4" w:space="0" w:color="auto"/>
              <w:right w:val="single" w:sz="4" w:space="0" w:color="auto"/>
            </w:tcBorders>
            <w:shd w:val="clear" w:color="auto" w:fill="auto"/>
            <w:noWrap/>
            <w:vAlign w:val="bottom"/>
            <w:hideMark/>
          </w:tcPr>
          <w:p w14:paraId="7BB5CB58"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Chapter 2</w:t>
            </w:r>
          </w:p>
        </w:tc>
        <w:tc>
          <w:tcPr>
            <w:tcW w:w="8170" w:type="dxa"/>
            <w:tcBorders>
              <w:top w:val="nil"/>
              <w:left w:val="nil"/>
              <w:bottom w:val="single" w:sz="4" w:space="0" w:color="auto"/>
              <w:right w:val="single" w:sz="4" w:space="0" w:color="auto"/>
            </w:tcBorders>
            <w:shd w:val="clear" w:color="auto" w:fill="auto"/>
            <w:noWrap/>
            <w:vAlign w:val="bottom"/>
            <w:hideMark/>
          </w:tcPr>
          <w:p w14:paraId="0846DCF8"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Exercises 1.2/1.2/1.4</w:t>
            </w:r>
          </w:p>
        </w:tc>
      </w:tr>
      <w:tr w:rsidR="00A7677C" w:rsidRPr="0027323E" w14:paraId="410425A3" w14:textId="77777777" w:rsidTr="00B979C9">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55174EFD" w14:textId="77777777" w:rsidR="00A7677C" w:rsidRPr="0027323E" w:rsidRDefault="00A7677C" w:rsidP="00A7677C">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3</w:t>
            </w:r>
          </w:p>
        </w:tc>
        <w:tc>
          <w:tcPr>
            <w:tcW w:w="799" w:type="dxa"/>
            <w:tcBorders>
              <w:top w:val="nil"/>
              <w:left w:val="nil"/>
              <w:bottom w:val="single" w:sz="4" w:space="0" w:color="auto"/>
              <w:right w:val="single" w:sz="4" w:space="0" w:color="auto"/>
            </w:tcBorders>
            <w:shd w:val="clear" w:color="auto" w:fill="auto"/>
            <w:noWrap/>
          </w:tcPr>
          <w:p w14:paraId="7A3E262F" w14:textId="65F8154F" w:rsidR="00A7677C" w:rsidRPr="0027323E" w:rsidRDefault="00A7677C" w:rsidP="00A7677C">
            <w:pPr>
              <w:spacing w:after="0" w:line="240" w:lineRule="auto"/>
              <w:jc w:val="center"/>
              <w:rPr>
                <w:rFonts w:ascii="Calibri" w:eastAsia="Times New Roman" w:hAnsi="Calibri" w:cs="Calibri"/>
                <w:color w:val="000000"/>
              </w:rPr>
            </w:pPr>
            <w:r w:rsidRPr="00C36B34">
              <w:rPr>
                <w:rFonts w:ascii="Calibri" w:eastAsia="Times New Roman" w:hAnsi="Calibri" w:cs="Calibri"/>
                <w:color w:val="000000"/>
              </w:rPr>
              <w:t>Sept</w:t>
            </w:r>
          </w:p>
        </w:tc>
        <w:tc>
          <w:tcPr>
            <w:tcW w:w="540" w:type="dxa"/>
            <w:tcBorders>
              <w:top w:val="nil"/>
              <w:left w:val="nil"/>
              <w:bottom w:val="single" w:sz="4" w:space="0" w:color="auto"/>
              <w:right w:val="single" w:sz="4" w:space="0" w:color="auto"/>
            </w:tcBorders>
            <w:shd w:val="clear" w:color="auto" w:fill="auto"/>
            <w:noWrap/>
            <w:vAlign w:val="bottom"/>
          </w:tcPr>
          <w:p w14:paraId="3D4BD6F4" w14:textId="539DF0D1" w:rsidR="00A7677C" w:rsidRPr="0027323E" w:rsidRDefault="00A7677C" w:rsidP="00A7677C">
            <w:pPr>
              <w:spacing w:after="0" w:line="240" w:lineRule="auto"/>
              <w:jc w:val="right"/>
              <w:rPr>
                <w:rFonts w:ascii="Calibri" w:eastAsia="Times New Roman" w:hAnsi="Calibri" w:cs="Calibri"/>
                <w:color w:val="000000"/>
              </w:rPr>
            </w:pPr>
            <w:r>
              <w:rPr>
                <w:rFonts w:ascii="Calibri" w:eastAsia="Times New Roman" w:hAnsi="Calibri" w:cs="Calibri"/>
                <w:color w:val="000000"/>
              </w:rPr>
              <w:t>19</w:t>
            </w:r>
          </w:p>
        </w:tc>
        <w:tc>
          <w:tcPr>
            <w:tcW w:w="990" w:type="dxa"/>
            <w:tcBorders>
              <w:top w:val="nil"/>
              <w:left w:val="nil"/>
              <w:bottom w:val="single" w:sz="4" w:space="0" w:color="auto"/>
              <w:right w:val="single" w:sz="4" w:space="0" w:color="auto"/>
            </w:tcBorders>
            <w:shd w:val="clear" w:color="auto" w:fill="auto"/>
            <w:noWrap/>
            <w:vAlign w:val="bottom"/>
            <w:hideMark/>
          </w:tcPr>
          <w:p w14:paraId="21822E7A"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nil"/>
              <w:left w:val="nil"/>
              <w:bottom w:val="single" w:sz="4" w:space="0" w:color="auto"/>
              <w:right w:val="single" w:sz="4" w:space="0" w:color="auto"/>
            </w:tcBorders>
            <w:shd w:val="clear" w:color="auto" w:fill="auto"/>
            <w:noWrap/>
            <w:vAlign w:val="bottom"/>
            <w:hideMark/>
          </w:tcPr>
          <w:p w14:paraId="1A3DBE03"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nil"/>
              <w:left w:val="nil"/>
              <w:bottom w:val="single" w:sz="4" w:space="0" w:color="auto"/>
              <w:right w:val="single" w:sz="4" w:space="0" w:color="auto"/>
            </w:tcBorders>
            <w:shd w:val="clear" w:color="auto" w:fill="auto"/>
            <w:noWrap/>
            <w:vAlign w:val="bottom"/>
            <w:hideMark/>
          </w:tcPr>
          <w:p w14:paraId="4DAF3BB3"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 </w:t>
            </w:r>
          </w:p>
        </w:tc>
        <w:tc>
          <w:tcPr>
            <w:tcW w:w="8170" w:type="dxa"/>
            <w:tcBorders>
              <w:top w:val="nil"/>
              <w:left w:val="nil"/>
              <w:bottom w:val="single" w:sz="4" w:space="0" w:color="auto"/>
              <w:right w:val="single" w:sz="4" w:space="0" w:color="auto"/>
            </w:tcBorders>
            <w:shd w:val="clear" w:color="auto" w:fill="auto"/>
            <w:noWrap/>
            <w:vAlign w:val="bottom"/>
            <w:hideMark/>
          </w:tcPr>
          <w:p w14:paraId="56922E39"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 </w:t>
            </w:r>
          </w:p>
        </w:tc>
      </w:tr>
      <w:tr w:rsidR="00A7677C" w:rsidRPr="0027323E" w14:paraId="0C66708E" w14:textId="77777777" w:rsidTr="00B979C9">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5724AB64" w14:textId="77777777" w:rsidR="00A7677C" w:rsidRPr="0027323E" w:rsidRDefault="00A7677C" w:rsidP="00A7677C">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4</w:t>
            </w:r>
          </w:p>
        </w:tc>
        <w:tc>
          <w:tcPr>
            <w:tcW w:w="799" w:type="dxa"/>
            <w:tcBorders>
              <w:top w:val="nil"/>
              <w:left w:val="nil"/>
              <w:bottom w:val="single" w:sz="4" w:space="0" w:color="auto"/>
              <w:right w:val="single" w:sz="4" w:space="0" w:color="auto"/>
            </w:tcBorders>
            <w:shd w:val="clear" w:color="auto" w:fill="auto"/>
            <w:noWrap/>
          </w:tcPr>
          <w:p w14:paraId="34CFF89D" w14:textId="79566624" w:rsidR="00A7677C" w:rsidRPr="0027323E" w:rsidRDefault="00A7677C" w:rsidP="00A7677C">
            <w:pPr>
              <w:spacing w:after="0" w:line="240" w:lineRule="auto"/>
              <w:jc w:val="center"/>
              <w:rPr>
                <w:rFonts w:ascii="Calibri" w:eastAsia="Times New Roman" w:hAnsi="Calibri" w:cs="Calibri"/>
                <w:color w:val="000000"/>
              </w:rPr>
            </w:pPr>
            <w:r w:rsidRPr="00C36B34">
              <w:rPr>
                <w:rFonts w:ascii="Calibri" w:eastAsia="Times New Roman" w:hAnsi="Calibri" w:cs="Calibri"/>
                <w:color w:val="000000"/>
              </w:rPr>
              <w:t>Sept</w:t>
            </w:r>
          </w:p>
        </w:tc>
        <w:tc>
          <w:tcPr>
            <w:tcW w:w="540" w:type="dxa"/>
            <w:tcBorders>
              <w:top w:val="nil"/>
              <w:left w:val="nil"/>
              <w:bottom w:val="single" w:sz="4" w:space="0" w:color="auto"/>
              <w:right w:val="single" w:sz="4" w:space="0" w:color="auto"/>
            </w:tcBorders>
            <w:shd w:val="clear" w:color="auto" w:fill="auto"/>
            <w:noWrap/>
            <w:vAlign w:val="bottom"/>
          </w:tcPr>
          <w:p w14:paraId="29817E58" w14:textId="59F45DEF" w:rsidR="00A7677C" w:rsidRPr="0027323E" w:rsidRDefault="00A7677C" w:rsidP="00A7677C">
            <w:pPr>
              <w:spacing w:after="0" w:line="240" w:lineRule="auto"/>
              <w:jc w:val="right"/>
              <w:rPr>
                <w:rFonts w:ascii="Calibri" w:eastAsia="Times New Roman" w:hAnsi="Calibri" w:cs="Calibri"/>
                <w:color w:val="000000"/>
              </w:rPr>
            </w:pPr>
            <w:r>
              <w:rPr>
                <w:rFonts w:ascii="Calibri" w:eastAsia="Times New Roman" w:hAnsi="Calibri" w:cs="Calibri"/>
                <w:color w:val="000000"/>
              </w:rPr>
              <w:t>26</w:t>
            </w:r>
          </w:p>
        </w:tc>
        <w:tc>
          <w:tcPr>
            <w:tcW w:w="990" w:type="dxa"/>
            <w:tcBorders>
              <w:top w:val="nil"/>
              <w:left w:val="nil"/>
              <w:bottom w:val="single" w:sz="4" w:space="0" w:color="auto"/>
              <w:right w:val="single" w:sz="4" w:space="0" w:color="auto"/>
            </w:tcBorders>
            <w:shd w:val="clear" w:color="auto" w:fill="auto"/>
            <w:noWrap/>
            <w:vAlign w:val="bottom"/>
            <w:hideMark/>
          </w:tcPr>
          <w:p w14:paraId="67D8D19B"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nil"/>
              <w:left w:val="nil"/>
              <w:bottom w:val="single" w:sz="4" w:space="0" w:color="auto"/>
              <w:right w:val="single" w:sz="4" w:space="0" w:color="auto"/>
            </w:tcBorders>
            <w:shd w:val="clear" w:color="auto" w:fill="auto"/>
            <w:noWrap/>
            <w:vAlign w:val="bottom"/>
            <w:hideMark/>
          </w:tcPr>
          <w:p w14:paraId="03EE06C5"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nil"/>
              <w:left w:val="nil"/>
              <w:bottom w:val="single" w:sz="4" w:space="0" w:color="auto"/>
              <w:right w:val="single" w:sz="4" w:space="0" w:color="auto"/>
            </w:tcBorders>
            <w:shd w:val="clear" w:color="auto" w:fill="auto"/>
            <w:noWrap/>
            <w:vAlign w:val="bottom"/>
            <w:hideMark/>
          </w:tcPr>
          <w:p w14:paraId="5D8676C7"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Chapter 2</w:t>
            </w:r>
          </w:p>
        </w:tc>
        <w:tc>
          <w:tcPr>
            <w:tcW w:w="8170" w:type="dxa"/>
            <w:tcBorders>
              <w:top w:val="nil"/>
              <w:left w:val="nil"/>
              <w:bottom w:val="single" w:sz="4" w:space="0" w:color="auto"/>
              <w:right w:val="single" w:sz="4" w:space="0" w:color="auto"/>
            </w:tcBorders>
            <w:shd w:val="clear" w:color="auto" w:fill="auto"/>
            <w:noWrap/>
            <w:vAlign w:val="bottom"/>
            <w:hideMark/>
          </w:tcPr>
          <w:p w14:paraId="0A878783"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Exercises 2.3/2.4/2.5 Problems 2.1/2.2/2.4</w:t>
            </w:r>
          </w:p>
        </w:tc>
      </w:tr>
      <w:tr w:rsidR="0027323E" w:rsidRPr="0027323E" w14:paraId="003A02A4" w14:textId="77777777" w:rsidTr="00B979C9">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50F8A165" w14:textId="77777777" w:rsidR="0027323E" w:rsidRPr="0027323E" w:rsidRDefault="0027323E" w:rsidP="0027323E">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5</w:t>
            </w:r>
          </w:p>
        </w:tc>
        <w:tc>
          <w:tcPr>
            <w:tcW w:w="799" w:type="dxa"/>
            <w:tcBorders>
              <w:top w:val="nil"/>
              <w:left w:val="nil"/>
              <w:bottom w:val="single" w:sz="4" w:space="0" w:color="auto"/>
              <w:right w:val="single" w:sz="4" w:space="0" w:color="auto"/>
            </w:tcBorders>
            <w:shd w:val="clear" w:color="auto" w:fill="auto"/>
            <w:noWrap/>
            <w:vAlign w:val="bottom"/>
          </w:tcPr>
          <w:p w14:paraId="6D54872A" w14:textId="2D630966" w:rsidR="0027323E" w:rsidRPr="0027323E" w:rsidRDefault="00A7677C" w:rsidP="00A7677C">
            <w:pPr>
              <w:spacing w:after="0" w:line="240" w:lineRule="auto"/>
              <w:jc w:val="center"/>
              <w:rPr>
                <w:rFonts w:ascii="Calibri" w:eastAsia="Times New Roman" w:hAnsi="Calibri" w:cs="Calibri"/>
                <w:color w:val="000000"/>
              </w:rPr>
            </w:pPr>
            <w:r>
              <w:rPr>
                <w:rFonts w:ascii="Calibri" w:eastAsia="Times New Roman" w:hAnsi="Calibri" w:cs="Calibri"/>
                <w:color w:val="000000"/>
              </w:rPr>
              <w:t>Oct</w:t>
            </w:r>
          </w:p>
        </w:tc>
        <w:tc>
          <w:tcPr>
            <w:tcW w:w="540" w:type="dxa"/>
            <w:tcBorders>
              <w:top w:val="nil"/>
              <w:left w:val="nil"/>
              <w:bottom w:val="single" w:sz="4" w:space="0" w:color="auto"/>
              <w:right w:val="single" w:sz="4" w:space="0" w:color="auto"/>
            </w:tcBorders>
            <w:shd w:val="clear" w:color="auto" w:fill="auto"/>
            <w:noWrap/>
            <w:vAlign w:val="bottom"/>
          </w:tcPr>
          <w:p w14:paraId="5ED2508A" w14:textId="0EC48234" w:rsidR="0027323E" w:rsidRPr="0027323E" w:rsidRDefault="00F86B14" w:rsidP="0027323E">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14:paraId="4568A8C1"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nil"/>
              <w:left w:val="nil"/>
              <w:bottom w:val="single" w:sz="4" w:space="0" w:color="auto"/>
              <w:right w:val="single" w:sz="4" w:space="0" w:color="auto"/>
            </w:tcBorders>
            <w:shd w:val="clear" w:color="auto" w:fill="auto"/>
            <w:noWrap/>
            <w:vAlign w:val="bottom"/>
            <w:hideMark/>
          </w:tcPr>
          <w:p w14:paraId="5B1EE029"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nil"/>
              <w:left w:val="nil"/>
              <w:bottom w:val="single" w:sz="4" w:space="0" w:color="auto"/>
              <w:right w:val="single" w:sz="4" w:space="0" w:color="auto"/>
            </w:tcBorders>
            <w:shd w:val="clear" w:color="auto" w:fill="auto"/>
            <w:noWrap/>
            <w:vAlign w:val="bottom"/>
            <w:hideMark/>
          </w:tcPr>
          <w:p w14:paraId="4A8A5BE3"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 </w:t>
            </w:r>
          </w:p>
        </w:tc>
        <w:tc>
          <w:tcPr>
            <w:tcW w:w="8170" w:type="dxa"/>
            <w:tcBorders>
              <w:top w:val="nil"/>
              <w:left w:val="nil"/>
              <w:bottom w:val="single" w:sz="4" w:space="0" w:color="auto"/>
              <w:right w:val="single" w:sz="4" w:space="0" w:color="auto"/>
            </w:tcBorders>
            <w:shd w:val="clear" w:color="auto" w:fill="auto"/>
            <w:noWrap/>
            <w:vAlign w:val="bottom"/>
            <w:hideMark/>
          </w:tcPr>
          <w:p w14:paraId="38F3E8E2"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 </w:t>
            </w:r>
          </w:p>
        </w:tc>
      </w:tr>
      <w:tr w:rsidR="00A7677C" w:rsidRPr="0027323E" w14:paraId="5E9F80C5" w14:textId="77777777" w:rsidTr="00B979C9">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4C840D91" w14:textId="77777777" w:rsidR="00A7677C" w:rsidRPr="0027323E" w:rsidRDefault="00A7677C" w:rsidP="00A7677C">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6</w:t>
            </w:r>
          </w:p>
        </w:tc>
        <w:tc>
          <w:tcPr>
            <w:tcW w:w="799" w:type="dxa"/>
            <w:tcBorders>
              <w:top w:val="nil"/>
              <w:left w:val="nil"/>
              <w:bottom w:val="single" w:sz="4" w:space="0" w:color="auto"/>
              <w:right w:val="single" w:sz="4" w:space="0" w:color="auto"/>
            </w:tcBorders>
            <w:shd w:val="clear" w:color="auto" w:fill="auto"/>
            <w:noWrap/>
          </w:tcPr>
          <w:p w14:paraId="0109522A" w14:textId="77997E36" w:rsidR="00A7677C" w:rsidRPr="0027323E" w:rsidRDefault="00A7677C" w:rsidP="00A7677C">
            <w:pPr>
              <w:spacing w:after="0" w:line="240" w:lineRule="auto"/>
              <w:jc w:val="center"/>
              <w:rPr>
                <w:rFonts w:ascii="Calibri" w:eastAsia="Times New Roman" w:hAnsi="Calibri" w:cs="Calibri"/>
                <w:color w:val="000000"/>
              </w:rPr>
            </w:pPr>
            <w:r w:rsidRPr="00B26B95">
              <w:rPr>
                <w:rFonts w:ascii="Calibri" w:eastAsia="Times New Roman" w:hAnsi="Calibri" w:cs="Calibri"/>
                <w:color w:val="000000"/>
              </w:rPr>
              <w:t>Oct</w:t>
            </w:r>
          </w:p>
        </w:tc>
        <w:tc>
          <w:tcPr>
            <w:tcW w:w="540" w:type="dxa"/>
            <w:tcBorders>
              <w:top w:val="nil"/>
              <w:left w:val="nil"/>
              <w:bottom w:val="single" w:sz="4" w:space="0" w:color="auto"/>
              <w:right w:val="single" w:sz="4" w:space="0" w:color="auto"/>
            </w:tcBorders>
            <w:shd w:val="clear" w:color="auto" w:fill="auto"/>
            <w:noWrap/>
            <w:vAlign w:val="bottom"/>
          </w:tcPr>
          <w:p w14:paraId="5DA1D8FE" w14:textId="26AA1E24" w:rsidR="00A7677C" w:rsidRPr="0027323E" w:rsidRDefault="00A7677C" w:rsidP="00A7677C">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990" w:type="dxa"/>
            <w:tcBorders>
              <w:top w:val="nil"/>
              <w:left w:val="nil"/>
              <w:bottom w:val="single" w:sz="4" w:space="0" w:color="auto"/>
              <w:right w:val="single" w:sz="4" w:space="0" w:color="auto"/>
            </w:tcBorders>
            <w:shd w:val="clear" w:color="auto" w:fill="auto"/>
            <w:noWrap/>
            <w:vAlign w:val="bottom"/>
            <w:hideMark/>
          </w:tcPr>
          <w:p w14:paraId="250E69E8"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nil"/>
              <w:left w:val="nil"/>
              <w:bottom w:val="single" w:sz="4" w:space="0" w:color="auto"/>
              <w:right w:val="single" w:sz="4" w:space="0" w:color="auto"/>
            </w:tcBorders>
            <w:shd w:val="clear" w:color="auto" w:fill="auto"/>
            <w:noWrap/>
            <w:vAlign w:val="bottom"/>
            <w:hideMark/>
          </w:tcPr>
          <w:p w14:paraId="3501C239"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nil"/>
              <w:left w:val="nil"/>
              <w:bottom w:val="nil"/>
              <w:right w:val="single" w:sz="4" w:space="0" w:color="auto"/>
            </w:tcBorders>
            <w:shd w:val="clear" w:color="auto" w:fill="auto"/>
            <w:noWrap/>
            <w:vAlign w:val="bottom"/>
            <w:hideMark/>
          </w:tcPr>
          <w:p w14:paraId="1F84CF7D"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Exam 1</w:t>
            </w:r>
          </w:p>
        </w:tc>
        <w:tc>
          <w:tcPr>
            <w:tcW w:w="8170" w:type="dxa"/>
            <w:tcBorders>
              <w:top w:val="nil"/>
              <w:left w:val="nil"/>
              <w:bottom w:val="single" w:sz="4" w:space="0" w:color="auto"/>
              <w:right w:val="single" w:sz="4" w:space="0" w:color="auto"/>
            </w:tcBorders>
            <w:shd w:val="clear" w:color="auto" w:fill="auto"/>
            <w:noWrap/>
            <w:vAlign w:val="bottom"/>
            <w:hideMark/>
          </w:tcPr>
          <w:p w14:paraId="4518AC87"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 </w:t>
            </w:r>
          </w:p>
        </w:tc>
      </w:tr>
      <w:tr w:rsidR="00A7677C" w:rsidRPr="0027323E" w14:paraId="59309406" w14:textId="77777777" w:rsidTr="00B979C9">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281BFB95" w14:textId="77777777" w:rsidR="00A7677C" w:rsidRPr="0027323E" w:rsidRDefault="00A7677C" w:rsidP="00A7677C">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7</w:t>
            </w:r>
          </w:p>
        </w:tc>
        <w:tc>
          <w:tcPr>
            <w:tcW w:w="799" w:type="dxa"/>
            <w:tcBorders>
              <w:top w:val="nil"/>
              <w:left w:val="nil"/>
              <w:bottom w:val="single" w:sz="4" w:space="0" w:color="auto"/>
              <w:right w:val="single" w:sz="4" w:space="0" w:color="auto"/>
            </w:tcBorders>
            <w:shd w:val="clear" w:color="auto" w:fill="auto"/>
            <w:noWrap/>
          </w:tcPr>
          <w:p w14:paraId="548F39D3" w14:textId="568BDBB6" w:rsidR="00A7677C" w:rsidRPr="0027323E" w:rsidRDefault="00A7677C" w:rsidP="00A7677C">
            <w:pPr>
              <w:spacing w:after="0" w:line="240" w:lineRule="auto"/>
              <w:jc w:val="center"/>
              <w:rPr>
                <w:rFonts w:ascii="Calibri" w:eastAsia="Times New Roman" w:hAnsi="Calibri" w:cs="Calibri"/>
                <w:color w:val="000000"/>
              </w:rPr>
            </w:pPr>
            <w:r w:rsidRPr="00B26B95">
              <w:rPr>
                <w:rFonts w:ascii="Calibri" w:eastAsia="Times New Roman" w:hAnsi="Calibri" w:cs="Calibri"/>
                <w:color w:val="000000"/>
              </w:rPr>
              <w:t>Oct</w:t>
            </w:r>
          </w:p>
        </w:tc>
        <w:tc>
          <w:tcPr>
            <w:tcW w:w="540" w:type="dxa"/>
            <w:tcBorders>
              <w:top w:val="nil"/>
              <w:left w:val="nil"/>
              <w:bottom w:val="single" w:sz="4" w:space="0" w:color="auto"/>
              <w:right w:val="single" w:sz="4" w:space="0" w:color="auto"/>
            </w:tcBorders>
            <w:shd w:val="clear" w:color="auto" w:fill="auto"/>
            <w:noWrap/>
            <w:vAlign w:val="bottom"/>
          </w:tcPr>
          <w:p w14:paraId="15AA446C" w14:textId="79635812" w:rsidR="00A7677C" w:rsidRPr="0027323E" w:rsidRDefault="00A7677C" w:rsidP="00A7677C">
            <w:pPr>
              <w:spacing w:after="0" w:line="240" w:lineRule="auto"/>
              <w:jc w:val="right"/>
              <w:rPr>
                <w:rFonts w:ascii="Calibri" w:eastAsia="Times New Roman" w:hAnsi="Calibri" w:cs="Calibri"/>
                <w:color w:val="000000"/>
              </w:rPr>
            </w:pPr>
            <w:r>
              <w:rPr>
                <w:rFonts w:ascii="Calibri" w:eastAsia="Times New Roman" w:hAnsi="Calibri" w:cs="Calibri"/>
                <w:color w:val="000000"/>
              </w:rPr>
              <w:t>17</w:t>
            </w:r>
          </w:p>
        </w:tc>
        <w:tc>
          <w:tcPr>
            <w:tcW w:w="990" w:type="dxa"/>
            <w:tcBorders>
              <w:top w:val="nil"/>
              <w:left w:val="nil"/>
              <w:bottom w:val="single" w:sz="4" w:space="0" w:color="auto"/>
              <w:right w:val="single" w:sz="4" w:space="0" w:color="auto"/>
            </w:tcBorders>
            <w:shd w:val="clear" w:color="auto" w:fill="auto"/>
            <w:noWrap/>
            <w:vAlign w:val="bottom"/>
            <w:hideMark/>
          </w:tcPr>
          <w:p w14:paraId="400FA4DF"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nil"/>
              <w:left w:val="nil"/>
              <w:bottom w:val="single" w:sz="4" w:space="0" w:color="auto"/>
              <w:right w:val="single" w:sz="4" w:space="0" w:color="auto"/>
            </w:tcBorders>
            <w:shd w:val="clear" w:color="auto" w:fill="auto"/>
            <w:noWrap/>
            <w:vAlign w:val="bottom"/>
            <w:hideMark/>
          </w:tcPr>
          <w:p w14:paraId="3334DD59"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E1C6D1C"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Chapter 3</w:t>
            </w:r>
          </w:p>
        </w:tc>
        <w:tc>
          <w:tcPr>
            <w:tcW w:w="8170" w:type="dxa"/>
            <w:tcBorders>
              <w:top w:val="nil"/>
              <w:left w:val="nil"/>
              <w:bottom w:val="single" w:sz="4" w:space="0" w:color="auto"/>
              <w:right w:val="single" w:sz="4" w:space="0" w:color="auto"/>
            </w:tcBorders>
            <w:shd w:val="clear" w:color="auto" w:fill="auto"/>
            <w:noWrap/>
            <w:vAlign w:val="bottom"/>
            <w:hideMark/>
          </w:tcPr>
          <w:p w14:paraId="7392937A"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Exercises 3.3/3.4/3.5/3.7/3.8 Problem 2.4</w:t>
            </w:r>
          </w:p>
        </w:tc>
      </w:tr>
      <w:tr w:rsidR="00A7677C" w:rsidRPr="0027323E" w14:paraId="6C2AC7F8" w14:textId="77777777" w:rsidTr="00B979C9">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37AB88D1" w14:textId="77777777" w:rsidR="00A7677C" w:rsidRPr="0027323E" w:rsidRDefault="00A7677C" w:rsidP="00A7677C">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8</w:t>
            </w:r>
          </w:p>
        </w:tc>
        <w:tc>
          <w:tcPr>
            <w:tcW w:w="799" w:type="dxa"/>
            <w:tcBorders>
              <w:top w:val="nil"/>
              <w:left w:val="nil"/>
              <w:bottom w:val="single" w:sz="4" w:space="0" w:color="auto"/>
              <w:right w:val="single" w:sz="4" w:space="0" w:color="auto"/>
            </w:tcBorders>
            <w:shd w:val="clear" w:color="auto" w:fill="auto"/>
            <w:noWrap/>
          </w:tcPr>
          <w:p w14:paraId="4AAC7D36" w14:textId="4E78BAA5" w:rsidR="00A7677C" w:rsidRPr="0027323E" w:rsidRDefault="00A7677C" w:rsidP="00A7677C">
            <w:pPr>
              <w:spacing w:after="0" w:line="240" w:lineRule="auto"/>
              <w:jc w:val="center"/>
              <w:rPr>
                <w:rFonts w:ascii="Calibri" w:eastAsia="Times New Roman" w:hAnsi="Calibri" w:cs="Calibri"/>
                <w:color w:val="000000"/>
              </w:rPr>
            </w:pPr>
            <w:r w:rsidRPr="00B26B95">
              <w:rPr>
                <w:rFonts w:ascii="Calibri" w:eastAsia="Times New Roman" w:hAnsi="Calibri" w:cs="Calibri"/>
                <w:color w:val="000000"/>
              </w:rPr>
              <w:t>Oct</w:t>
            </w:r>
          </w:p>
        </w:tc>
        <w:tc>
          <w:tcPr>
            <w:tcW w:w="540" w:type="dxa"/>
            <w:tcBorders>
              <w:top w:val="nil"/>
              <w:left w:val="nil"/>
              <w:bottom w:val="single" w:sz="4" w:space="0" w:color="auto"/>
              <w:right w:val="single" w:sz="4" w:space="0" w:color="auto"/>
            </w:tcBorders>
            <w:shd w:val="clear" w:color="auto" w:fill="auto"/>
            <w:noWrap/>
            <w:vAlign w:val="bottom"/>
          </w:tcPr>
          <w:p w14:paraId="564C5ECD" w14:textId="100811D1" w:rsidR="00A7677C" w:rsidRPr="0027323E" w:rsidRDefault="00A7677C" w:rsidP="00A7677C">
            <w:pPr>
              <w:spacing w:after="0" w:line="240" w:lineRule="auto"/>
              <w:jc w:val="right"/>
              <w:rPr>
                <w:rFonts w:ascii="Calibri" w:eastAsia="Times New Roman" w:hAnsi="Calibri" w:cs="Calibri"/>
                <w:color w:val="000000"/>
              </w:rPr>
            </w:pPr>
            <w:r>
              <w:rPr>
                <w:rFonts w:ascii="Calibri" w:eastAsia="Times New Roman" w:hAnsi="Calibri" w:cs="Calibri"/>
                <w:color w:val="000000"/>
              </w:rPr>
              <w:t>24</w:t>
            </w:r>
          </w:p>
        </w:tc>
        <w:tc>
          <w:tcPr>
            <w:tcW w:w="990" w:type="dxa"/>
            <w:tcBorders>
              <w:top w:val="nil"/>
              <w:left w:val="nil"/>
              <w:bottom w:val="single" w:sz="4" w:space="0" w:color="auto"/>
              <w:right w:val="single" w:sz="4" w:space="0" w:color="auto"/>
            </w:tcBorders>
            <w:shd w:val="clear" w:color="auto" w:fill="auto"/>
            <w:noWrap/>
            <w:vAlign w:val="bottom"/>
            <w:hideMark/>
          </w:tcPr>
          <w:p w14:paraId="4ADDC4AD" w14:textId="79D998A0" w:rsidR="00A7677C" w:rsidRPr="0027323E" w:rsidRDefault="00B979C9"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nil"/>
              <w:left w:val="nil"/>
              <w:bottom w:val="single" w:sz="4" w:space="0" w:color="auto"/>
              <w:right w:val="single" w:sz="4" w:space="0" w:color="auto"/>
            </w:tcBorders>
            <w:shd w:val="clear" w:color="auto" w:fill="auto"/>
            <w:noWrap/>
            <w:vAlign w:val="bottom"/>
            <w:hideMark/>
          </w:tcPr>
          <w:p w14:paraId="38CEF165"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nil"/>
              <w:left w:val="nil"/>
              <w:bottom w:val="single" w:sz="4" w:space="0" w:color="auto"/>
              <w:right w:val="single" w:sz="4" w:space="0" w:color="auto"/>
            </w:tcBorders>
            <w:shd w:val="clear" w:color="auto" w:fill="auto"/>
            <w:noWrap/>
            <w:vAlign w:val="bottom"/>
            <w:hideMark/>
          </w:tcPr>
          <w:p w14:paraId="760F93A5"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 </w:t>
            </w:r>
          </w:p>
        </w:tc>
        <w:tc>
          <w:tcPr>
            <w:tcW w:w="8170" w:type="dxa"/>
            <w:tcBorders>
              <w:top w:val="nil"/>
              <w:left w:val="nil"/>
              <w:bottom w:val="single" w:sz="4" w:space="0" w:color="auto"/>
              <w:right w:val="single" w:sz="4" w:space="0" w:color="auto"/>
            </w:tcBorders>
            <w:shd w:val="clear" w:color="auto" w:fill="auto"/>
            <w:noWrap/>
            <w:vAlign w:val="bottom"/>
            <w:hideMark/>
          </w:tcPr>
          <w:p w14:paraId="4EA0069E"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 </w:t>
            </w:r>
          </w:p>
        </w:tc>
      </w:tr>
      <w:tr w:rsidR="0027323E" w:rsidRPr="0027323E" w14:paraId="0D3A0C6E" w14:textId="77777777" w:rsidTr="00B979C9">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2B99BA51" w14:textId="77777777" w:rsidR="0027323E" w:rsidRPr="0027323E" w:rsidRDefault="0027323E" w:rsidP="0027323E">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9</w:t>
            </w:r>
          </w:p>
        </w:tc>
        <w:tc>
          <w:tcPr>
            <w:tcW w:w="799" w:type="dxa"/>
            <w:tcBorders>
              <w:top w:val="nil"/>
              <w:left w:val="nil"/>
              <w:bottom w:val="single" w:sz="4" w:space="0" w:color="auto"/>
              <w:right w:val="single" w:sz="4" w:space="0" w:color="auto"/>
            </w:tcBorders>
            <w:shd w:val="clear" w:color="auto" w:fill="auto"/>
            <w:noWrap/>
            <w:vAlign w:val="bottom"/>
          </w:tcPr>
          <w:p w14:paraId="438D7364" w14:textId="36F45CE5" w:rsidR="0027323E" w:rsidRPr="0027323E" w:rsidRDefault="00A7677C" w:rsidP="00A7677C">
            <w:pPr>
              <w:spacing w:after="0" w:line="240" w:lineRule="auto"/>
              <w:jc w:val="center"/>
              <w:rPr>
                <w:rFonts w:ascii="Calibri" w:eastAsia="Times New Roman" w:hAnsi="Calibri" w:cs="Calibri"/>
                <w:color w:val="000000"/>
              </w:rPr>
            </w:pPr>
            <w:r>
              <w:rPr>
                <w:rFonts w:ascii="Calibri" w:eastAsia="Times New Roman" w:hAnsi="Calibri" w:cs="Calibri"/>
                <w:color w:val="000000"/>
              </w:rPr>
              <w:t>Nov</w:t>
            </w:r>
          </w:p>
        </w:tc>
        <w:tc>
          <w:tcPr>
            <w:tcW w:w="540" w:type="dxa"/>
            <w:tcBorders>
              <w:top w:val="nil"/>
              <w:left w:val="nil"/>
              <w:bottom w:val="single" w:sz="4" w:space="0" w:color="auto"/>
              <w:right w:val="single" w:sz="4" w:space="0" w:color="auto"/>
            </w:tcBorders>
            <w:shd w:val="clear" w:color="auto" w:fill="auto"/>
            <w:noWrap/>
            <w:vAlign w:val="bottom"/>
          </w:tcPr>
          <w:p w14:paraId="2490A57C" w14:textId="355D1CCE" w:rsidR="0027323E" w:rsidRPr="0027323E" w:rsidRDefault="00F86B14" w:rsidP="0027323E">
            <w:pPr>
              <w:spacing w:after="0" w:line="240" w:lineRule="auto"/>
              <w:jc w:val="right"/>
              <w:rPr>
                <w:rFonts w:ascii="Calibri" w:eastAsia="Times New Roman" w:hAnsi="Calibri" w:cs="Calibri"/>
                <w:color w:val="000000"/>
              </w:rPr>
            </w:pPr>
            <w:r>
              <w:rPr>
                <w:rFonts w:ascii="Calibri" w:eastAsia="Times New Roman" w:hAnsi="Calibri" w:cs="Calibri"/>
                <w:color w:val="000000"/>
              </w:rPr>
              <w:t>7</w:t>
            </w:r>
          </w:p>
        </w:tc>
        <w:tc>
          <w:tcPr>
            <w:tcW w:w="990" w:type="dxa"/>
            <w:tcBorders>
              <w:top w:val="nil"/>
              <w:left w:val="nil"/>
              <w:bottom w:val="single" w:sz="4" w:space="0" w:color="auto"/>
              <w:right w:val="single" w:sz="4" w:space="0" w:color="auto"/>
            </w:tcBorders>
            <w:shd w:val="clear" w:color="auto" w:fill="auto"/>
            <w:noWrap/>
            <w:vAlign w:val="bottom"/>
            <w:hideMark/>
          </w:tcPr>
          <w:p w14:paraId="5C295DF0"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nil"/>
              <w:left w:val="nil"/>
              <w:bottom w:val="single" w:sz="4" w:space="0" w:color="auto"/>
              <w:right w:val="single" w:sz="4" w:space="0" w:color="auto"/>
            </w:tcBorders>
            <w:shd w:val="clear" w:color="auto" w:fill="auto"/>
            <w:noWrap/>
            <w:vAlign w:val="bottom"/>
            <w:hideMark/>
          </w:tcPr>
          <w:p w14:paraId="3A059C80"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451ABF3"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Chapter 4</w:t>
            </w:r>
          </w:p>
        </w:tc>
        <w:tc>
          <w:tcPr>
            <w:tcW w:w="8170" w:type="dxa"/>
            <w:tcBorders>
              <w:top w:val="nil"/>
              <w:left w:val="nil"/>
              <w:bottom w:val="single" w:sz="4" w:space="0" w:color="auto"/>
              <w:right w:val="single" w:sz="4" w:space="0" w:color="auto"/>
            </w:tcBorders>
            <w:shd w:val="clear" w:color="auto" w:fill="auto"/>
            <w:noWrap/>
            <w:vAlign w:val="bottom"/>
            <w:hideMark/>
          </w:tcPr>
          <w:p w14:paraId="4C3E4DC3"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Problems 4.1/4.2/4.4</w:t>
            </w:r>
          </w:p>
        </w:tc>
      </w:tr>
      <w:tr w:rsidR="00A7677C" w:rsidRPr="0027323E" w14:paraId="5BC79592" w14:textId="77777777" w:rsidTr="00B979C9">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06FBA298" w14:textId="77777777" w:rsidR="00A7677C" w:rsidRPr="0027323E" w:rsidRDefault="00A7677C" w:rsidP="00A7677C">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10</w:t>
            </w:r>
          </w:p>
        </w:tc>
        <w:tc>
          <w:tcPr>
            <w:tcW w:w="799" w:type="dxa"/>
            <w:tcBorders>
              <w:top w:val="nil"/>
              <w:left w:val="nil"/>
              <w:bottom w:val="single" w:sz="4" w:space="0" w:color="auto"/>
              <w:right w:val="single" w:sz="4" w:space="0" w:color="auto"/>
            </w:tcBorders>
            <w:shd w:val="clear" w:color="auto" w:fill="auto"/>
            <w:noWrap/>
          </w:tcPr>
          <w:p w14:paraId="7E995165" w14:textId="4AF0C444" w:rsidR="00A7677C" w:rsidRPr="0027323E" w:rsidRDefault="00A7677C" w:rsidP="00A7677C">
            <w:pPr>
              <w:spacing w:after="0" w:line="240" w:lineRule="auto"/>
              <w:jc w:val="center"/>
              <w:rPr>
                <w:rFonts w:ascii="Calibri" w:eastAsia="Times New Roman" w:hAnsi="Calibri" w:cs="Calibri"/>
                <w:color w:val="000000"/>
              </w:rPr>
            </w:pPr>
            <w:r w:rsidRPr="000547B3">
              <w:rPr>
                <w:rFonts w:ascii="Calibri" w:eastAsia="Times New Roman" w:hAnsi="Calibri" w:cs="Calibri"/>
                <w:color w:val="000000"/>
              </w:rPr>
              <w:t>Nov</w:t>
            </w:r>
          </w:p>
        </w:tc>
        <w:tc>
          <w:tcPr>
            <w:tcW w:w="540" w:type="dxa"/>
            <w:tcBorders>
              <w:top w:val="nil"/>
              <w:left w:val="nil"/>
              <w:bottom w:val="single" w:sz="4" w:space="0" w:color="auto"/>
              <w:right w:val="single" w:sz="4" w:space="0" w:color="auto"/>
            </w:tcBorders>
            <w:shd w:val="clear" w:color="auto" w:fill="auto"/>
            <w:noWrap/>
            <w:vAlign w:val="bottom"/>
          </w:tcPr>
          <w:p w14:paraId="5AD48806" w14:textId="22EC5A66" w:rsidR="00A7677C" w:rsidRPr="0027323E" w:rsidRDefault="00A7677C" w:rsidP="00A7677C">
            <w:pPr>
              <w:spacing w:after="0" w:line="240" w:lineRule="auto"/>
              <w:jc w:val="right"/>
              <w:rPr>
                <w:rFonts w:ascii="Calibri" w:eastAsia="Times New Roman" w:hAnsi="Calibri" w:cs="Calibri"/>
                <w:color w:val="000000"/>
              </w:rPr>
            </w:pPr>
            <w:r>
              <w:rPr>
                <w:rFonts w:ascii="Calibri" w:eastAsia="Times New Roman" w:hAnsi="Calibri" w:cs="Calibri"/>
                <w:color w:val="000000"/>
              </w:rPr>
              <w:t>14</w:t>
            </w:r>
          </w:p>
        </w:tc>
        <w:tc>
          <w:tcPr>
            <w:tcW w:w="990" w:type="dxa"/>
            <w:tcBorders>
              <w:top w:val="nil"/>
              <w:left w:val="nil"/>
              <w:bottom w:val="single" w:sz="4" w:space="0" w:color="auto"/>
              <w:right w:val="single" w:sz="4" w:space="0" w:color="auto"/>
            </w:tcBorders>
            <w:shd w:val="clear" w:color="auto" w:fill="auto"/>
            <w:noWrap/>
            <w:vAlign w:val="bottom"/>
            <w:hideMark/>
          </w:tcPr>
          <w:p w14:paraId="26734398"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nil"/>
              <w:left w:val="nil"/>
              <w:bottom w:val="single" w:sz="4" w:space="0" w:color="auto"/>
              <w:right w:val="single" w:sz="4" w:space="0" w:color="auto"/>
            </w:tcBorders>
            <w:shd w:val="clear" w:color="auto" w:fill="auto"/>
            <w:noWrap/>
            <w:vAlign w:val="bottom"/>
            <w:hideMark/>
          </w:tcPr>
          <w:p w14:paraId="2EF4E9E6"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nil"/>
              <w:left w:val="nil"/>
              <w:bottom w:val="single" w:sz="4" w:space="0" w:color="auto"/>
              <w:right w:val="single" w:sz="4" w:space="0" w:color="auto"/>
            </w:tcBorders>
            <w:shd w:val="clear" w:color="auto" w:fill="auto"/>
            <w:noWrap/>
            <w:vAlign w:val="bottom"/>
            <w:hideMark/>
          </w:tcPr>
          <w:p w14:paraId="04BDE191"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 </w:t>
            </w:r>
          </w:p>
        </w:tc>
        <w:tc>
          <w:tcPr>
            <w:tcW w:w="8170" w:type="dxa"/>
            <w:tcBorders>
              <w:top w:val="nil"/>
              <w:left w:val="nil"/>
              <w:bottom w:val="single" w:sz="4" w:space="0" w:color="auto"/>
              <w:right w:val="single" w:sz="4" w:space="0" w:color="auto"/>
            </w:tcBorders>
            <w:shd w:val="clear" w:color="auto" w:fill="auto"/>
            <w:noWrap/>
            <w:vAlign w:val="bottom"/>
            <w:hideMark/>
          </w:tcPr>
          <w:p w14:paraId="03833652"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 </w:t>
            </w:r>
          </w:p>
        </w:tc>
      </w:tr>
      <w:tr w:rsidR="00A7677C" w:rsidRPr="0027323E" w14:paraId="0CA4918F" w14:textId="77777777" w:rsidTr="00B979C9">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12C1DB35" w14:textId="77777777" w:rsidR="00A7677C" w:rsidRPr="0027323E" w:rsidRDefault="00A7677C" w:rsidP="00A7677C">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11</w:t>
            </w:r>
          </w:p>
        </w:tc>
        <w:tc>
          <w:tcPr>
            <w:tcW w:w="799" w:type="dxa"/>
            <w:tcBorders>
              <w:top w:val="nil"/>
              <w:left w:val="nil"/>
              <w:bottom w:val="single" w:sz="4" w:space="0" w:color="auto"/>
              <w:right w:val="single" w:sz="4" w:space="0" w:color="auto"/>
            </w:tcBorders>
            <w:shd w:val="clear" w:color="auto" w:fill="auto"/>
            <w:noWrap/>
          </w:tcPr>
          <w:p w14:paraId="32033993" w14:textId="11A62FDC" w:rsidR="00A7677C" w:rsidRPr="0027323E" w:rsidRDefault="00A7677C" w:rsidP="00A7677C">
            <w:pPr>
              <w:spacing w:after="0" w:line="240" w:lineRule="auto"/>
              <w:jc w:val="center"/>
              <w:rPr>
                <w:rFonts w:ascii="Calibri" w:eastAsia="Times New Roman" w:hAnsi="Calibri" w:cs="Calibri"/>
                <w:color w:val="000000"/>
              </w:rPr>
            </w:pPr>
            <w:r w:rsidRPr="000547B3">
              <w:rPr>
                <w:rFonts w:ascii="Calibri" w:eastAsia="Times New Roman" w:hAnsi="Calibri" w:cs="Calibri"/>
                <w:color w:val="000000"/>
              </w:rPr>
              <w:t>Nov</w:t>
            </w:r>
          </w:p>
        </w:tc>
        <w:tc>
          <w:tcPr>
            <w:tcW w:w="540" w:type="dxa"/>
            <w:tcBorders>
              <w:top w:val="nil"/>
              <w:left w:val="nil"/>
              <w:bottom w:val="single" w:sz="4" w:space="0" w:color="auto"/>
              <w:right w:val="single" w:sz="4" w:space="0" w:color="auto"/>
            </w:tcBorders>
            <w:shd w:val="clear" w:color="auto" w:fill="auto"/>
            <w:noWrap/>
            <w:vAlign w:val="bottom"/>
          </w:tcPr>
          <w:p w14:paraId="40C49485" w14:textId="301C5683" w:rsidR="00A7677C" w:rsidRPr="0027323E" w:rsidRDefault="00A7677C" w:rsidP="00A7677C">
            <w:pPr>
              <w:spacing w:after="0" w:line="240" w:lineRule="auto"/>
              <w:jc w:val="right"/>
              <w:rPr>
                <w:rFonts w:ascii="Calibri" w:eastAsia="Times New Roman" w:hAnsi="Calibri" w:cs="Calibri"/>
                <w:color w:val="000000"/>
              </w:rPr>
            </w:pPr>
            <w:r>
              <w:rPr>
                <w:rFonts w:ascii="Calibri" w:eastAsia="Times New Roman" w:hAnsi="Calibri" w:cs="Calibri"/>
                <w:color w:val="000000"/>
              </w:rPr>
              <w:t>24</w:t>
            </w:r>
          </w:p>
        </w:tc>
        <w:tc>
          <w:tcPr>
            <w:tcW w:w="990" w:type="dxa"/>
            <w:tcBorders>
              <w:top w:val="nil"/>
              <w:left w:val="nil"/>
              <w:bottom w:val="single" w:sz="4" w:space="0" w:color="auto"/>
              <w:right w:val="single" w:sz="4" w:space="0" w:color="auto"/>
            </w:tcBorders>
            <w:shd w:val="clear" w:color="auto" w:fill="auto"/>
            <w:noWrap/>
            <w:vAlign w:val="bottom"/>
            <w:hideMark/>
          </w:tcPr>
          <w:p w14:paraId="50827D2B"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nil"/>
              <w:left w:val="nil"/>
              <w:bottom w:val="single" w:sz="4" w:space="0" w:color="auto"/>
              <w:right w:val="single" w:sz="4" w:space="0" w:color="auto"/>
            </w:tcBorders>
            <w:shd w:val="clear" w:color="auto" w:fill="auto"/>
            <w:noWrap/>
            <w:vAlign w:val="bottom"/>
            <w:hideMark/>
          </w:tcPr>
          <w:p w14:paraId="3908C612"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nil"/>
              <w:left w:val="nil"/>
              <w:bottom w:val="single" w:sz="4" w:space="0" w:color="auto"/>
              <w:right w:val="single" w:sz="4" w:space="0" w:color="auto"/>
            </w:tcBorders>
            <w:shd w:val="clear" w:color="auto" w:fill="auto"/>
            <w:noWrap/>
            <w:vAlign w:val="bottom"/>
            <w:hideMark/>
          </w:tcPr>
          <w:p w14:paraId="20A36626"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Exam 2</w:t>
            </w:r>
          </w:p>
        </w:tc>
        <w:tc>
          <w:tcPr>
            <w:tcW w:w="8170" w:type="dxa"/>
            <w:tcBorders>
              <w:top w:val="nil"/>
              <w:left w:val="nil"/>
              <w:bottom w:val="single" w:sz="4" w:space="0" w:color="auto"/>
              <w:right w:val="single" w:sz="4" w:space="0" w:color="auto"/>
            </w:tcBorders>
            <w:shd w:val="clear" w:color="auto" w:fill="auto"/>
            <w:noWrap/>
            <w:vAlign w:val="bottom"/>
            <w:hideMark/>
          </w:tcPr>
          <w:p w14:paraId="37928FD4"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 </w:t>
            </w:r>
          </w:p>
        </w:tc>
      </w:tr>
      <w:tr w:rsidR="00A7677C" w:rsidRPr="0027323E" w14:paraId="154AAFF7" w14:textId="77777777" w:rsidTr="00B979C9">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2070D0C0" w14:textId="77777777" w:rsidR="00A7677C" w:rsidRPr="0027323E" w:rsidRDefault="00A7677C" w:rsidP="00A7677C">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12</w:t>
            </w:r>
          </w:p>
        </w:tc>
        <w:tc>
          <w:tcPr>
            <w:tcW w:w="799" w:type="dxa"/>
            <w:tcBorders>
              <w:top w:val="nil"/>
              <w:left w:val="nil"/>
              <w:bottom w:val="single" w:sz="4" w:space="0" w:color="auto"/>
              <w:right w:val="single" w:sz="4" w:space="0" w:color="auto"/>
            </w:tcBorders>
            <w:shd w:val="clear" w:color="auto" w:fill="auto"/>
            <w:noWrap/>
          </w:tcPr>
          <w:p w14:paraId="23051943" w14:textId="2F86C584" w:rsidR="00A7677C" w:rsidRPr="0027323E" w:rsidRDefault="00A7677C" w:rsidP="00A7677C">
            <w:pPr>
              <w:spacing w:after="0" w:line="240" w:lineRule="auto"/>
              <w:jc w:val="center"/>
              <w:rPr>
                <w:rFonts w:ascii="Calibri" w:eastAsia="Times New Roman" w:hAnsi="Calibri" w:cs="Calibri"/>
                <w:color w:val="000000"/>
              </w:rPr>
            </w:pPr>
            <w:r w:rsidRPr="000547B3">
              <w:rPr>
                <w:rFonts w:ascii="Calibri" w:eastAsia="Times New Roman" w:hAnsi="Calibri" w:cs="Calibri"/>
                <w:color w:val="000000"/>
              </w:rPr>
              <w:t>Nov</w:t>
            </w:r>
          </w:p>
        </w:tc>
        <w:tc>
          <w:tcPr>
            <w:tcW w:w="540" w:type="dxa"/>
            <w:tcBorders>
              <w:top w:val="nil"/>
              <w:left w:val="nil"/>
              <w:bottom w:val="single" w:sz="4" w:space="0" w:color="auto"/>
              <w:right w:val="single" w:sz="4" w:space="0" w:color="auto"/>
            </w:tcBorders>
            <w:shd w:val="clear" w:color="auto" w:fill="auto"/>
            <w:noWrap/>
            <w:vAlign w:val="bottom"/>
          </w:tcPr>
          <w:p w14:paraId="15A6EC12" w14:textId="23D5638A" w:rsidR="00A7677C" w:rsidRPr="0027323E" w:rsidRDefault="00A7677C" w:rsidP="00A7677C">
            <w:pPr>
              <w:spacing w:after="0" w:line="240" w:lineRule="auto"/>
              <w:jc w:val="right"/>
              <w:rPr>
                <w:rFonts w:ascii="Calibri" w:eastAsia="Times New Roman" w:hAnsi="Calibri" w:cs="Calibri"/>
                <w:color w:val="000000"/>
              </w:rPr>
            </w:pPr>
            <w:r>
              <w:rPr>
                <w:rFonts w:ascii="Calibri" w:eastAsia="Times New Roman" w:hAnsi="Calibri" w:cs="Calibri"/>
                <w:color w:val="000000"/>
              </w:rPr>
              <w:t>28</w:t>
            </w:r>
          </w:p>
        </w:tc>
        <w:tc>
          <w:tcPr>
            <w:tcW w:w="990" w:type="dxa"/>
            <w:tcBorders>
              <w:top w:val="nil"/>
              <w:left w:val="nil"/>
              <w:bottom w:val="single" w:sz="4" w:space="0" w:color="auto"/>
              <w:right w:val="single" w:sz="4" w:space="0" w:color="auto"/>
            </w:tcBorders>
            <w:shd w:val="clear" w:color="auto" w:fill="auto"/>
            <w:noWrap/>
            <w:vAlign w:val="bottom"/>
            <w:hideMark/>
          </w:tcPr>
          <w:p w14:paraId="3FBB2204"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nil"/>
              <w:left w:val="nil"/>
              <w:bottom w:val="single" w:sz="4" w:space="0" w:color="auto"/>
              <w:right w:val="single" w:sz="4" w:space="0" w:color="auto"/>
            </w:tcBorders>
            <w:shd w:val="clear" w:color="auto" w:fill="auto"/>
            <w:noWrap/>
            <w:vAlign w:val="bottom"/>
            <w:hideMark/>
          </w:tcPr>
          <w:p w14:paraId="0914C521"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nil"/>
              <w:left w:val="nil"/>
              <w:bottom w:val="single" w:sz="4" w:space="0" w:color="auto"/>
              <w:right w:val="single" w:sz="4" w:space="0" w:color="auto"/>
            </w:tcBorders>
            <w:shd w:val="clear" w:color="auto" w:fill="auto"/>
            <w:noWrap/>
            <w:vAlign w:val="bottom"/>
            <w:hideMark/>
          </w:tcPr>
          <w:p w14:paraId="7CDB3603"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Chapter 9 &amp; 10</w:t>
            </w:r>
          </w:p>
        </w:tc>
        <w:tc>
          <w:tcPr>
            <w:tcW w:w="8170" w:type="dxa"/>
            <w:tcBorders>
              <w:top w:val="nil"/>
              <w:left w:val="nil"/>
              <w:bottom w:val="single" w:sz="4" w:space="0" w:color="auto"/>
              <w:right w:val="single" w:sz="4" w:space="0" w:color="auto"/>
            </w:tcBorders>
            <w:shd w:val="clear" w:color="auto" w:fill="auto"/>
            <w:noWrap/>
            <w:vAlign w:val="bottom"/>
            <w:hideMark/>
          </w:tcPr>
          <w:p w14:paraId="00B405AF"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Exercises 10.1/10.2 Problem 10.1</w:t>
            </w:r>
          </w:p>
        </w:tc>
      </w:tr>
      <w:tr w:rsidR="0027323E" w:rsidRPr="0027323E" w14:paraId="5D3E1CC0" w14:textId="77777777" w:rsidTr="00B979C9">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6D4D62B5" w14:textId="77777777" w:rsidR="0027323E" w:rsidRPr="0027323E" w:rsidRDefault="0027323E" w:rsidP="0027323E">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13</w:t>
            </w:r>
          </w:p>
        </w:tc>
        <w:tc>
          <w:tcPr>
            <w:tcW w:w="799" w:type="dxa"/>
            <w:tcBorders>
              <w:top w:val="nil"/>
              <w:left w:val="nil"/>
              <w:bottom w:val="single" w:sz="4" w:space="0" w:color="auto"/>
              <w:right w:val="single" w:sz="4" w:space="0" w:color="auto"/>
            </w:tcBorders>
            <w:shd w:val="clear" w:color="auto" w:fill="auto"/>
            <w:noWrap/>
            <w:vAlign w:val="bottom"/>
          </w:tcPr>
          <w:p w14:paraId="4CD0A623" w14:textId="25A087A2" w:rsidR="00A7677C" w:rsidRPr="0027323E" w:rsidRDefault="00A7677C" w:rsidP="00A7677C">
            <w:pPr>
              <w:spacing w:after="0" w:line="240" w:lineRule="auto"/>
              <w:jc w:val="center"/>
              <w:rPr>
                <w:rFonts w:ascii="Calibri" w:eastAsia="Times New Roman" w:hAnsi="Calibri" w:cs="Calibri"/>
                <w:color w:val="000000"/>
              </w:rPr>
            </w:pPr>
            <w:r>
              <w:rPr>
                <w:rFonts w:ascii="Calibri" w:eastAsia="Times New Roman" w:hAnsi="Calibri" w:cs="Calibri"/>
                <w:color w:val="000000"/>
              </w:rPr>
              <w:t>Dec</w:t>
            </w:r>
          </w:p>
        </w:tc>
        <w:tc>
          <w:tcPr>
            <w:tcW w:w="540" w:type="dxa"/>
            <w:tcBorders>
              <w:top w:val="nil"/>
              <w:left w:val="nil"/>
              <w:bottom w:val="single" w:sz="4" w:space="0" w:color="auto"/>
              <w:right w:val="single" w:sz="4" w:space="0" w:color="auto"/>
            </w:tcBorders>
            <w:shd w:val="clear" w:color="auto" w:fill="auto"/>
            <w:noWrap/>
            <w:vAlign w:val="bottom"/>
          </w:tcPr>
          <w:p w14:paraId="7B826FFE" w14:textId="4C587502" w:rsidR="0027323E" w:rsidRPr="0027323E" w:rsidRDefault="00A5433C" w:rsidP="0027323E">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14:paraId="560F56F6"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nil"/>
              <w:left w:val="nil"/>
              <w:bottom w:val="single" w:sz="4" w:space="0" w:color="auto"/>
              <w:right w:val="single" w:sz="4" w:space="0" w:color="auto"/>
            </w:tcBorders>
            <w:shd w:val="clear" w:color="auto" w:fill="auto"/>
            <w:noWrap/>
            <w:vAlign w:val="bottom"/>
            <w:hideMark/>
          </w:tcPr>
          <w:p w14:paraId="25880697"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nil"/>
              <w:left w:val="nil"/>
              <w:bottom w:val="single" w:sz="4" w:space="0" w:color="auto"/>
              <w:right w:val="single" w:sz="4" w:space="0" w:color="auto"/>
            </w:tcBorders>
            <w:shd w:val="clear" w:color="auto" w:fill="auto"/>
            <w:noWrap/>
            <w:vAlign w:val="bottom"/>
            <w:hideMark/>
          </w:tcPr>
          <w:p w14:paraId="6E71A5EB"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Chapter 13&amp;14</w:t>
            </w:r>
          </w:p>
        </w:tc>
        <w:tc>
          <w:tcPr>
            <w:tcW w:w="8170" w:type="dxa"/>
            <w:tcBorders>
              <w:top w:val="nil"/>
              <w:left w:val="nil"/>
              <w:bottom w:val="single" w:sz="4" w:space="0" w:color="auto"/>
              <w:right w:val="single" w:sz="4" w:space="0" w:color="auto"/>
            </w:tcBorders>
            <w:shd w:val="clear" w:color="auto" w:fill="auto"/>
            <w:noWrap/>
            <w:vAlign w:val="bottom"/>
            <w:hideMark/>
          </w:tcPr>
          <w:p w14:paraId="18F72B20" w14:textId="77777777" w:rsidR="0027323E" w:rsidRPr="0027323E" w:rsidRDefault="0027323E" w:rsidP="0027323E">
            <w:pPr>
              <w:spacing w:after="0" w:line="240" w:lineRule="auto"/>
              <w:rPr>
                <w:rFonts w:ascii="Calibri" w:eastAsia="Times New Roman" w:hAnsi="Calibri" w:cs="Calibri"/>
                <w:color w:val="000000"/>
              </w:rPr>
            </w:pPr>
            <w:r w:rsidRPr="0027323E">
              <w:rPr>
                <w:rFonts w:ascii="Calibri" w:eastAsia="Times New Roman" w:hAnsi="Calibri" w:cs="Calibri"/>
                <w:color w:val="000000"/>
              </w:rPr>
              <w:t>Exercises 13.3/13.4/14.1/14.5 Problems 13.5/14.2</w:t>
            </w:r>
          </w:p>
        </w:tc>
      </w:tr>
      <w:tr w:rsidR="00A7677C" w:rsidRPr="0027323E" w14:paraId="654FCAB1" w14:textId="77777777" w:rsidTr="00B979C9">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32E1DF72" w14:textId="77777777" w:rsidR="00A7677C" w:rsidRPr="0027323E" w:rsidRDefault="00A7677C" w:rsidP="00A7677C">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14</w:t>
            </w:r>
          </w:p>
        </w:tc>
        <w:tc>
          <w:tcPr>
            <w:tcW w:w="799" w:type="dxa"/>
            <w:tcBorders>
              <w:top w:val="nil"/>
              <w:left w:val="nil"/>
              <w:bottom w:val="single" w:sz="4" w:space="0" w:color="auto"/>
              <w:right w:val="single" w:sz="4" w:space="0" w:color="auto"/>
            </w:tcBorders>
            <w:shd w:val="clear" w:color="auto" w:fill="auto"/>
            <w:noWrap/>
          </w:tcPr>
          <w:p w14:paraId="1E45EF42" w14:textId="185FE7E4" w:rsidR="00A7677C" w:rsidRPr="0027323E" w:rsidRDefault="00A7677C" w:rsidP="00A7677C">
            <w:pPr>
              <w:spacing w:after="0" w:line="240" w:lineRule="auto"/>
              <w:jc w:val="center"/>
              <w:rPr>
                <w:rFonts w:ascii="Calibri" w:eastAsia="Times New Roman" w:hAnsi="Calibri" w:cs="Calibri"/>
                <w:color w:val="000000"/>
              </w:rPr>
            </w:pPr>
            <w:r w:rsidRPr="00770B80">
              <w:rPr>
                <w:rFonts w:ascii="Calibri" w:eastAsia="Times New Roman" w:hAnsi="Calibri" w:cs="Calibri"/>
                <w:color w:val="000000"/>
              </w:rPr>
              <w:t>Dec</w:t>
            </w:r>
          </w:p>
        </w:tc>
        <w:tc>
          <w:tcPr>
            <w:tcW w:w="540" w:type="dxa"/>
            <w:tcBorders>
              <w:top w:val="nil"/>
              <w:left w:val="nil"/>
              <w:bottom w:val="single" w:sz="4" w:space="0" w:color="auto"/>
              <w:right w:val="single" w:sz="4" w:space="0" w:color="auto"/>
            </w:tcBorders>
            <w:shd w:val="clear" w:color="auto" w:fill="auto"/>
            <w:noWrap/>
            <w:vAlign w:val="bottom"/>
          </w:tcPr>
          <w:p w14:paraId="7BF87E74" w14:textId="6B400FEB" w:rsidR="00A7677C" w:rsidRPr="0027323E" w:rsidRDefault="00A7677C" w:rsidP="00A7677C">
            <w:pPr>
              <w:spacing w:after="0" w:line="240" w:lineRule="auto"/>
              <w:jc w:val="right"/>
              <w:rPr>
                <w:rFonts w:ascii="Calibri" w:eastAsia="Times New Roman" w:hAnsi="Calibri" w:cs="Calibri"/>
                <w:color w:val="000000"/>
              </w:rPr>
            </w:pPr>
            <w:r>
              <w:rPr>
                <w:rFonts w:ascii="Calibri" w:eastAsia="Times New Roman" w:hAnsi="Calibri" w:cs="Calibri"/>
                <w:color w:val="000000"/>
              </w:rPr>
              <w:t>12</w:t>
            </w:r>
          </w:p>
        </w:tc>
        <w:tc>
          <w:tcPr>
            <w:tcW w:w="990" w:type="dxa"/>
            <w:tcBorders>
              <w:top w:val="nil"/>
              <w:left w:val="nil"/>
              <w:bottom w:val="single" w:sz="4" w:space="0" w:color="auto"/>
              <w:right w:val="single" w:sz="4" w:space="0" w:color="auto"/>
            </w:tcBorders>
            <w:shd w:val="clear" w:color="auto" w:fill="auto"/>
            <w:noWrap/>
            <w:vAlign w:val="bottom"/>
            <w:hideMark/>
          </w:tcPr>
          <w:p w14:paraId="07183349"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nil"/>
              <w:left w:val="nil"/>
              <w:bottom w:val="single" w:sz="4" w:space="0" w:color="auto"/>
              <w:right w:val="single" w:sz="4" w:space="0" w:color="auto"/>
            </w:tcBorders>
            <w:shd w:val="clear" w:color="auto" w:fill="auto"/>
            <w:noWrap/>
            <w:vAlign w:val="bottom"/>
            <w:hideMark/>
          </w:tcPr>
          <w:p w14:paraId="467436D5"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nil"/>
              <w:left w:val="nil"/>
              <w:bottom w:val="single" w:sz="4" w:space="0" w:color="auto"/>
              <w:right w:val="single" w:sz="4" w:space="0" w:color="auto"/>
            </w:tcBorders>
            <w:shd w:val="clear" w:color="auto" w:fill="auto"/>
            <w:noWrap/>
            <w:vAlign w:val="bottom"/>
            <w:hideMark/>
          </w:tcPr>
          <w:p w14:paraId="736875DF"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Exam 3</w:t>
            </w:r>
          </w:p>
        </w:tc>
        <w:tc>
          <w:tcPr>
            <w:tcW w:w="8170" w:type="dxa"/>
            <w:tcBorders>
              <w:top w:val="nil"/>
              <w:left w:val="nil"/>
              <w:bottom w:val="single" w:sz="4" w:space="0" w:color="auto"/>
              <w:right w:val="single" w:sz="4" w:space="0" w:color="auto"/>
            </w:tcBorders>
            <w:shd w:val="clear" w:color="auto" w:fill="auto"/>
            <w:noWrap/>
            <w:vAlign w:val="bottom"/>
            <w:hideMark/>
          </w:tcPr>
          <w:p w14:paraId="097EECD1"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 </w:t>
            </w:r>
          </w:p>
        </w:tc>
      </w:tr>
      <w:tr w:rsidR="00A7677C" w:rsidRPr="0027323E" w14:paraId="767CED55" w14:textId="77777777" w:rsidTr="00B979C9">
        <w:trPr>
          <w:trHeight w:val="40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411FCE0E" w14:textId="77777777" w:rsidR="00A7677C" w:rsidRPr="0027323E" w:rsidRDefault="00A7677C" w:rsidP="00A7677C">
            <w:pPr>
              <w:spacing w:after="0" w:line="240" w:lineRule="auto"/>
              <w:jc w:val="center"/>
              <w:rPr>
                <w:rFonts w:ascii="Calibri" w:eastAsia="Times New Roman" w:hAnsi="Calibri" w:cs="Calibri"/>
                <w:color w:val="000000"/>
              </w:rPr>
            </w:pPr>
            <w:r w:rsidRPr="0027323E">
              <w:rPr>
                <w:rFonts w:ascii="Calibri" w:eastAsia="Times New Roman" w:hAnsi="Calibri" w:cs="Calibri"/>
                <w:color w:val="000000"/>
              </w:rPr>
              <w:t>Final Week</w:t>
            </w:r>
          </w:p>
        </w:tc>
        <w:tc>
          <w:tcPr>
            <w:tcW w:w="799" w:type="dxa"/>
            <w:tcBorders>
              <w:top w:val="nil"/>
              <w:left w:val="nil"/>
              <w:bottom w:val="single" w:sz="4" w:space="0" w:color="auto"/>
              <w:right w:val="single" w:sz="4" w:space="0" w:color="auto"/>
            </w:tcBorders>
            <w:shd w:val="clear" w:color="auto" w:fill="auto"/>
            <w:noWrap/>
          </w:tcPr>
          <w:p w14:paraId="7C30BC2F" w14:textId="324FD392" w:rsidR="00A7677C" w:rsidRPr="0027323E" w:rsidRDefault="00A7677C" w:rsidP="00A7677C">
            <w:pPr>
              <w:spacing w:after="0" w:line="240" w:lineRule="auto"/>
              <w:jc w:val="center"/>
              <w:rPr>
                <w:rFonts w:ascii="Calibri" w:eastAsia="Times New Roman" w:hAnsi="Calibri" w:cs="Calibri"/>
                <w:color w:val="000000"/>
              </w:rPr>
            </w:pPr>
            <w:r w:rsidRPr="00770B80">
              <w:rPr>
                <w:rFonts w:ascii="Calibri" w:eastAsia="Times New Roman" w:hAnsi="Calibri" w:cs="Calibri"/>
                <w:color w:val="000000"/>
              </w:rPr>
              <w:t>Dec</w:t>
            </w:r>
          </w:p>
        </w:tc>
        <w:tc>
          <w:tcPr>
            <w:tcW w:w="540" w:type="dxa"/>
            <w:tcBorders>
              <w:top w:val="nil"/>
              <w:left w:val="nil"/>
              <w:bottom w:val="single" w:sz="4" w:space="0" w:color="auto"/>
              <w:right w:val="single" w:sz="4" w:space="0" w:color="auto"/>
            </w:tcBorders>
            <w:shd w:val="clear" w:color="auto" w:fill="auto"/>
            <w:noWrap/>
            <w:vAlign w:val="bottom"/>
          </w:tcPr>
          <w:p w14:paraId="74B053C1" w14:textId="46C60B26" w:rsidR="00A7677C" w:rsidRPr="0027323E" w:rsidRDefault="00A7677C" w:rsidP="00A7677C">
            <w:pPr>
              <w:spacing w:after="0" w:line="240" w:lineRule="auto"/>
              <w:jc w:val="right"/>
              <w:rPr>
                <w:rFonts w:ascii="Calibri" w:eastAsia="Times New Roman" w:hAnsi="Calibri" w:cs="Calibri"/>
                <w:color w:val="000000"/>
              </w:rPr>
            </w:pPr>
            <w:r>
              <w:rPr>
                <w:rFonts w:ascii="Calibri" w:eastAsia="Times New Roman" w:hAnsi="Calibri" w:cs="Calibri"/>
                <w:color w:val="000000"/>
              </w:rPr>
              <w:t>19</w:t>
            </w:r>
          </w:p>
        </w:tc>
        <w:tc>
          <w:tcPr>
            <w:tcW w:w="990" w:type="dxa"/>
            <w:tcBorders>
              <w:top w:val="nil"/>
              <w:left w:val="nil"/>
              <w:bottom w:val="single" w:sz="4" w:space="0" w:color="auto"/>
              <w:right w:val="single" w:sz="4" w:space="0" w:color="auto"/>
            </w:tcBorders>
            <w:shd w:val="clear" w:color="auto" w:fill="auto"/>
            <w:noWrap/>
            <w:vAlign w:val="bottom"/>
            <w:hideMark/>
          </w:tcPr>
          <w:p w14:paraId="2B89F68B" w14:textId="2ED9C513" w:rsidR="00A7677C" w:rsidRPr="0027323E" w:rsidRDefault="00B979C9"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Sunday</w:t>
            </w:r>
          </w:p>
        </w:tc>
        <w:tc>
          <w:tcPr>
            <w:tcW w:w="1170" w:type="dxa"/>
            <w:tcBorders>
              <w:top w:val="nil"/>
              <w:left w:val="nil"/>
              <w:bottom w:val="single" w:sz="4" w:space="0" w:color="auto"/>
              <w:right w:val="single" w:sz="4" w:space="0" w:color="auto"/>
            </w:tcBorders>
            <w:shd w:val="clear" w:color="auto" w:fill="auto"/>
            <w:noWrap/>
            <w:vAlign w:val="bottom"/>
            <w:hideMark/>
          </w:tcPr>
          <w:p w14:paraId="66C40DD5"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11:59pm</w:t>
            </w:r>
          </w:p>
        </w:tc>
        <w:tc>
          <w:tcPr>
            <w:tcW w:w="1170" w:type="dxa"/>
            <w:tcBorders>
              <w:top w:val="nil"/>
              <w:left w:val="nil"/>
              <w:bottom w:val="single" w:sz="4" w:space="0" w:color="auto"/>
              <w:right w:val="single" w:sz="4" w:space="0" w:color="auto"/>
            </w:tcBorders>
            <w:shd w:val="clear" w:color="auto" w:fill="auto"/>
            <w:noWrap/>
            <w:vAlign w:val="bottom"/>
            <w:hideMark/>
          </w:tcPr>
          <w:p w14:paraId="0A538E55"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 </w:t>
            </w:r>
          </w:p>
        </w:tc>
        <w:tc>
          <w:tcPr>
            <w:tcW w:w="8170" w:type="dxa"/>
            <w:tcBorders>
              <w:top w:val="nil"/>
              <w:left w:val="nil"/>
              <w:bottom w:val="single" w:sz="4" w:space="0" w:color="auto"/>
              <w:right w:val="single" w:sz="4" w:space="0" w:color="auto"/>
            </w:tcBorders>
            <w:shd w:val="clear" w:color="auto" w:fill="auto"/>
            <w:noWrap/>
            <w:vAlign w:val="bottom"/>
            <w:hideMark/>
          </w:tcPr>
          <w:p w14:paraId="42880036" w14:textId="77777777" w:rsidR="00A7677C" w:rsidRPr="0027323E" w:rsidRDefault="00A7677C" w:rsidP="00A7677C">
            <w:pPr>
              <w:spacing w:after="0" w:line="240" w:lineRule="auto"/>
              <w:rPr>
                <w:rFonts w:ascii="Calibri" w:eastAsia="Times New Roman" w:hAnsi="Calibri" w:cs="Calibri"/>
                <w:color w:val="000000"/>
              </w:rPr>
            </w:pPr>
            <w:r w:rsidRPr="0027323E">
              <w:rPr>
                <w:rFonts w:ascii="Calibri" w:eastAsia="Times New Roman" w:hAnsi="Calibri" w:cs="Calibri"/>
                <w:color w:val="000000"/>
              </w:rPr>
              <w:t> </w:t>
            </w:r>
          </w:p>
        </w:tc>
      </w:tr>
    </w:tbl>
    <w:p w14:paraId="3BB2976F" w14:textId="4D685C1C" w:rsidR="00512BC8" w:rsidRDefault="00512BC8" w:rsidP="000673C8">
      <w:pPr>
        <w:pStyle w:val="Default"/>
        <w:rPr>
          <w:rFonts w:asciiTheme="minorHAnsi" w:hAnsiTheme="minorHAnsi"/>
        </w:rPr>
      </w:pPr>
    </w:p>
    <w:p w14:paraId="37A26F65" w14:textId="443B2320" w:rsidR="00512BC8" w:rsidRDefault="00512BC8" w:rsidP="000673C8">
      <w:pPr>
        <w:pStyle w:val="Default"/>
        <w:rPr>
          <w:rFonts w:asciiTheme="minorHAnsi" w:hAnsiTheme="minorHAnsi"/>
        </w:rPr>
      </w:pPr>
    </w:p>
    <w:p w14:paraId="2BBF5F9D" w14:textId="67C3CD78" w:rsidR="00512BC8" w:rsidRDefault="00512BC8" w:rsidP="000673C8">
      <w:pPr>
        <w:pStyle w:val="Default"/>
        <w:rPr>
          <w:rFonts w:asciiTheme="minorHAnsi" w:hAnsiTheme="minorHAnsi"/>
        </w:rPr>
      </w:pPr>
    </w:p>
    <w:p w14:paraId="5DAE60B7" w14:textId="05C12A72" w:rsidR="00512BC8" w:rsidRDefault="00512BC8" w:rsidP="000673C8">
      <w:pPr>
        <w:pStyle w:val="Default"/>
        <w:rPr>
          <w:rFonts w:asciiTheme="minorHAnsi" w:hAnsiTheme="minorHAnsi"/>
        </w:rPr>
      </w:pPr>
    </w:p>
    <w:p w14:paraId="5E860259" w14:textId="5614ED3E" w:rsidR="00512BC8" w:rsidRDefault="00512BC8" w:rsidP="000673C8">
      <w:pPr>
        <w:pStyle w:val="Default"/>
        <w:rPr>
          <w:rFonts w:asciiTheme="minorHAnsi" w:hAnsiTheme="minorHAnsi"/>
        </w:rPr>
      </w:pPr>
    </w:p>
    <w:p w14:paraId="7BDE465A" w14:textId="0A33E4FA" w:rsidR="00512BC8" w:rsidRDefault="00512BC8" w:rsidP="000673C8">
      <w:pPr>
        <w:pStyle w:val="Default"/>
        <w:rPr>
          <w:rFonts w:asciiTheme="minorHAnsi" w:hAnsiTheme="minorHAnsi"/>
        </w:rPr>
      </w:pPr>
    </w:p>
    <w:p w14:paraId="03E3F9C4" w14:textId="5BF1931B" w:rsidR="0027323E" w:rsidRDefault="0027323E" w:rsidP="000673C8">
      <w:pPr>
        <w:pStyle w:val="Default"/>
        <w:rPr>
          <w:rFonts w:asciiTheme="minorHAnsi" w:hAnsiTheme="minorHAnsi"/>
        </w:rPr>
      </w:pPr>
    </w:p>
    <w:p w14:paraId="5DA54C29" w14:textId="29679EDB" w:rsidR="0027323E" w:rsidRDefault="0027323E" w:rsidP="000673C8">
      <w:pPr>
        <w:pStyle w:val="Default"/>
        <w:rPr>
          <w:rFonts w:asciiTheme="minorHAnsi" w:hAnsiTheme="minorHAnsi"/>
        </w:rPr>
      </w:pPr>
    </w:p>
    <w:p w14:paraId="074608DC" w14:textId="5608188F" w:rsidR="0027323E" w:rsidRDefault="0027323E" w:rsidP="000673C8">
      <w:pPr>
        <w:pStyle w:val="Default"/>
        <w:rPr>
          <w:rFonts w:asciiTheme="minorHAnsi" w:hAnsiTheme="minorHAnsi"/>
        </w:rPr>
      </w:pPr>
    </w:p>
    <w:p w14:paraId="0FA308A2" w14:textId="7C8EEACA" w:rsidR="00B979C9" w:rsidRDefault="00B979C9" w:rsidP="000673C8">
      <w:pPr>
        <w:pStyle w:val="Default"/>
        <w:rPr>
          <w:rFonts w:asciiTheme="minorHAnsi" w:hAnsiTheme="minorHAnsi"/>
        </w:rPr>
      </w:pPr>
    </w:p>
    <w:p w14:paraId="11D25394" w14:textId="77777777" w:rsidR="00B979C9" w:rsidRDefault="00B979C9" w:rsidP="000673C8">
      <w:pPr>
        <w:pStyle w:val="Default"/>
        <w:rPr>
          <w:rFonts w:asciiTheme="minorHAnsi" w:hAnsiTheme="minorHAnsi"/>
        </w:rPr>
      </w:pPr>
    </w:p>
    <w:p w14:paraId="246F5C6D" w14:textId="77777777" w:rsidR="0027323E" w:rsidRDefault="0027323E" w:rsidP="000673C8">
      <w:pPr>
        <w:pStyle w:val="Default"/>
        <w:rPr>
          <w:rFonts w:asciiTheme="minorHAnsi" w:hAnsiTheme="minorHAnsi"/>
        </w:rPr>
      </w:pPr>
    </w:p>
    <w:p w14:paraId="750506EB" w14:textId="5CE76E7D" w:rsidR="00512BC8" w:rsidRDefault="00512BC8" w:rsidP="000673C8">
      <w:pPr>
        <w:pStyle w:val="Default"/>
        <w:rPr>
          <w:rFonts w:asciiTheme="minorHAnsi" w:hAnsiTheme="minorHAnsi"/>
        </w:rPr>
      </w:pPr>
    </w:p>
    <w:p w14:paraId="35869AD6" w14:textId="07EECD07" w:rsidR="00512BC8" w:rsidRDefault="00512BC8" w:rsidP="000673C8">
      <w:pPr>
        <w:pStyle w:val="Default"/>
        <w:rPr>
          <w:rFonts w:asciiTheme="minorHAnsi" w:hAnsiTheme="minorHAnsi"/>
        </w:rPr>
      </w:pPr>
    </w:p>
    <w:p w14:paraId="6F3C2B61" w14:textId="72591E06" w:rsidR="00512BC8" w:rsidRDefault="00512BC8" w:rsidP="000673C8">
      <w:pPr>
        <w:pStyle w:val="Default"/>
        <w:rPr>
          <w:rFonts w:asciiTheme="minorHAnsi" w:hAnsiTheme="minorHAnsi"/>
        </w:rPr>
      </w:pPr>
    </w:p>
    <w:p w14:paraId="5FE1BAB3" w14:textId="71C43BDE" w:rsidR="00512BC8" w:rsidRDefault="00512BC8" w:rsidP="000673C8">
      <w:pPr>
        <w:pStyle w:val="Default"/>
        <w:rPr>
          <w:rFonts w:asciiTheme="minorHAnsi" w:hAnsiTheme="minorHAnsi"/>
        </w:rPr>
      </w:pPr>
    </w:p>
    <w:p w14:paraId="53DF22A5" w14:textId="77777777" w:rsidR="00804E83" w:rsidRDefault="00804E83" w:rsidP="00804E83">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lastRenderedPageBreak/>
        <w:t>Covid Related Issues</w:t>
      </w:r>
    </w:p>
    <w:p w14:paraId="3240FD4B" w14:textId="77777777" w:rsidR="00804E83" w:rsidRDefault="00804E83" w:rsidP="00804E83">
      <w:pPr>
        <w:pStyle w:val="paragraph"/>
        <w:spacing w:before="0" w:beforeAutospacing="0" w:after="0" w:afterAutospacing="0"/>
        <w:textAlignment w:val="baseline"/>
        <w:rPr>
          <w:rStyle w:val="normaltextrun"/>
          <w:rFonts w:asciiTheme="majorHAnsi" w:hAnsiTheme="majorHAnsi" w:cstheme="majorBidi"/>
        </w:rPr>
      </w:pPr>
    </w:p>
    <w:p w14:paraId="0241E890" w14:textId="77777777" w:rsidR="00804E83" w:rsidRDefault="00804E83" w:rsidP="00804E83">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Face Coverings:</w:t>
      </w:r>
    </w:p>
    <w:p w14:paraId="35838646" w14:textId="77777777" w:rsidR="00804E83" w:rsidRDefault="00804E83" w:rsidP="00804E83">
      <w:pPr>
        <w:pStyle w:val="paragraph"/>
        <w:numPr>
          <w:ilvl w:val="0"/>
          <w:numId w:val="13"/>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 xml:space="preserve">At all UW-Stevens Point campus locations, the wearing of face coverings is mandatory in all buildings, including classrooms, laboratories, studios, and other instructional spaces. </w:t>
      </w:r>
      <w:r>
        <w:rPr>
          <w:rFonts w:asciiTheme="majorHAnsi" w:hAnsiTheme="majorHAnsi" w:cstheme="majorHAnsi"/>
        </w:rPr>
        <w:t xml:space="preserve">Any student with a condition that impacts their use of a face covering should contact the </w:t>
      </w:r>
      <w:hyperlink r:id="rId18" w:history="1">
        <w:r>
          <w:rPr>
            <w:rStyle w:val="Hyperlink"/>
            <w:rFonts w:asciiTheme="majorHAnsi" w:hAnsiTheme="majorHAnsi" w:cstheme="majorHAnsi"/>
          </w:rPr>
          <w:t>Disability and Assistive Technology Center</w:t>
        </w:r>
      </w:hyperlink>
      <w:r>
        <w:rPr>
          <w:rFonts w:asciiTheme="majorHAnsi" w:hAnsiTheme="majorHAnsi" w:cstheme="majorHAnsi"/>
        </w:rPr>
        <w:t xml:space="preserve"> to discuss accommodations in classes.</w:t>
      </w:r>
      <w:r>
        <w:rPr>
          <w:rStyle w:val="normaltextrun"/>
          <w:rFonts w:asciiTheme="majorHAnsi" w:hAnsiTheme="majorHAnsi" w:cstheme="majorHAnsi"/>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11C2FA7C" w14:textId="77777777" w:rsidR="00804E83" w:rsidRDefault="00804E83" w:rsidP="00804E83">
      <w:pPr>
        <w:pStyle w:val="paragraph"/>
        <w:spacing w:before="0" w:beforeAutospacing="0" w:after="0" w:afterAutospacing="0"/>
        <w:ind w:left="360"/>
        <w:textAlignment w:val="baseline"/>
        <w:rPr>
          <w:rStyle w:val="normaltextrun"/>
          <w:rFonts w:asciiTheme="majorHAnsi" w:hAnsiTheme="majorHAnsi" w:cstheme="majorHAnsi"/>
        </w:rPr>
      </w:pPr>
      <w:r>
        <w:rPr>
          <w:rStyle w:val="normaltextrun"/>
          <w:rFonts w:asciiTheme="majorHAnsi" w:hAnsiTheme="majorHAnsi" w:cstheme="majorHAnsi"/>
        </w:rPr>
        <w:t>Other Guidance:</w:t>
      </w:r>
    </w:p>
    <w:p w14:paraId="0010235E" w14:textId="77777777" w:rsidR="00804E83" w:rsidRDefault="00804E83" w:rsidP="00804E83">
      <w:pPr>
        <w:pStyle w:val="paragraph"/>
        <w:numPr>
          <w:ilvl w:val="0"/>
          <w:numId w:val="13"/>
        </w:numPr>
        <w:spacing w:before="0" w:beforeAutospacing="0" w:after="0" w:afterAutospacing="0"/>
        <w:rPr>
          <w:rStyle w:val="normaltextrun"/>
        </w:rPr>
      </w:pPr>
      <w:r>
        <w:rPr>
          <w:rStyle w:val="normaltextrun"/>
          <w:rFonts w:asciiTheme="majorHAnsi" w:hAnsiTheme="majorHAnsi" w:cstheme="majorBidi"/>
        </w:rPr>
        <w:t xml:space="preserve">Please monitor your own health each day using </w:t>
      </w:r>
      <w:hyperlink r:id="rId19" w:history="1">
        <w:r>
          <w:rPr>
            <w:rStyle w:val="Hyperlink"/>
            <w:rFonts w:asciiTheme="majorHAnsi" w:hAnsiTheme="majorHAnsi" w:cstheme="majorBidi"/>
          </w:rPr>
          <w:t>this screening tool</w:t>
        </w:r>
      </w:hyperlink>
      <w:r>
        <w:rPr>
          <w:rStyle w:val="normaltextrun"/>
          <w:rFonts w:asciiTheme="majorHAnsi" w:hAnsiTheme="majorHAnsi" w:cstheme="majorBidi"/>
        </w:rPr>
        <w:t>. If you are not feeling well or believe you have been exposed to COVID-19, do not come to class; email your instructor and contact Student Health Service (</w:t>
      </w:r>
      <w:r>
        <w:rPr>
          <w:rFonts w:asciiTheme="majorHAnsi" w:hAnsiTheme="majorHAnsi" w:cstheme="majorBidi"/>
        </w:rPr>
        <w:t>715-346-4646)</w:t>
      </w:r>
      <w:r>
        <w:rPr>
          <w:rStyle w:val="normaltextrun"/>
          <w:rFonts w:asciiTheme="majorHAnsi" w:hAnsiTheme="majorHAnsi" w:cstheme="majorBidi"/>
        </w:rPr>
        <w:t>.</w:t>
      </w:r>
    </w:p>
    <w:p w14:paraId="06298918" w14:textId="77777777" w:rsidR="00804E83" w:rsidRDefault="00804E83" w:rsidP="00804E83">
      <w:pPr>
        <w:pStyle w:val="paragraph"/>
        <w:numPr>
          <w:ilvl w:val="1"/>
          <w:numId w:val="13"/>
        </w:numPr>
        <w:spacing w:before="0" w:beforeAutospacing="0" w:after="0" w:afterAutospacing="0"/>
        <w:rPr>
          <w:rStyle w:val="normaltextrun"/>
        </w:rPr>
      </w:pPr>
      <w:r>
        <w:rPr>
          <w:rStyle w:val="normaltextrun"/>
          <w:rFonts w:asciiTheme="majorHAnsi" w:hAnsiTheme="majorHAnsi" w:cstheme="majorBidi"/>
        </w:rPr>
        <w:t>As with any type of absence, students are expected to communicate their need to be absent and complete the course requirements as outlined in the syllabus.</w:t>
      </w:r>
    </w:p>
    <w:p w14:paraId="027D1D30" w14:textId="77777777" w:rsidR="00804E83" w:rsidRDefault="00804E83" w:rsidP="00804E83">
      <w:pPr>
        <w:pStyle w:val="paragraph"/>
        <w:numPr>
          <w:ilvl w:val="0"/>
          <w:numId w:val="13"/>
        </w:numPr>
        <w:spacing w:before="0" w:beforeAutospacing="0" w:after="0" w:afterAutospacing="0"/>
        <w:rPr>
          <w:rStyle w:val="normaltextrun"/>
        </w:rPr>
      </w:pPr>
      <w:r>
        <w:rPr>
          <w:rStyle w:val="normaltextrun"/>
          <w:rFonts w:asciiTheme="majorHAnsi" w:hAnsiTheme="majorHAnsi" w:cstheme="majorBidi"/>
        </w:rPr>
        <w:t>Maintain a minimum of 6 feet of physical distance from others whenever possible.</w:t>
      </w:r>
    </w:p>
    <w:p w14:paraId="14D575CD" w14:textId="77777777" w:rsidR="00804E83" w:rsidRDefault="00804E83" w:rsidP="00804E83">
      <w:pPr>
        <w:pStyle w:val="paragraph"/>
        <w:numPr>
          <w:ilvl w:val="0"/>
          <w:numId w:val="13"/>
        </w:numPr>
        <w:spacing w:before="0" w:beforeAutospacing="0" w:after="0" w:afterAutospacing="0"/>
        <w:rPr>
          <w:rStyle w:val="normaltextrun"/>
        </w:rPr>
      </w:pPr>
      <w:r>
        <w:rPr>
          <w:rStyle w:val="normaltextrun"/>
          <w:rFonts w:asciiTheme="majorHAnsi" w:hAnsiTheme="majorHAnsi" w:cstheme="majorBidi"/>
        </w:rPr>
        <w:t>Do not congregate in groups before or after class; stagger your arrival and departure from the classroom, lab, or meeting room.</w:t>
      </w:r>
    </w:p>
    <w:p w14:paraId="5C150612" w14:textId="77777777" w:rsidR="00804E83" w:rsidRDefault="00804E83" w:rsidP="00804E83">
      <w:pPr>
        <w:pStyle w:val="paragraph"/>
        <w:numPr>
          <w:ilvl w:val="0"/>
          <w:numId w:val="13"/>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Wash your hands or use appropriate hand sanitizer regularly and avoid touching your face.</w:t>
      </w:r>
    </w:p>
    <w:p w14:paraId="2D96BB99" w14:textId="77777777" w:rsidR="00804E83" w:rsidRDefault="00804E83" w:rsidP="00804E83">
      <w:pPr>
        <w:pStyle w:val="paragraph"/>
        <w:numPr>
          <w:ilvl w:val="0"/>
          <w:numId w:val="13"/>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Please maintain these same healthy practices outside the classroom.</w:t>
      </w:r>
    </w:p>
    <w:p w14:paraId="0AA7A2CB" w14:textId="77777777" w:rsidR="00804E83" w:rsidRDefault="00804E83" w:rsidP="00804E83">
      <w:pPr>
        <w:pStyle w:val="paragraph"/>
        <w:spacing w:before="0" w:beforeAutospacing="0" w:after="0" w:afterAutospacing="0"/>
        <w:textAlignment w:val="baseline"/>
        <w:rPr>
          <w:rStyle w:val="normaltextrun"/>
          <w:rFonts w:asciiTheme="majorHAnsi" w:hAnsiTheme="majorHAnsi" w:cstheme="majorHAnsi"/>
        </w:rPr>
      </w:pPr>
    </w:p>
    <w:p w14:paraId="5C1D00CA" w14:textId="77777777" w:rsidR="00804E83" w:rsidRDefault="00804E83" w:rsidP="00804E83">
      <w:pPr>
        <w:pStyle w:val="paragraph"/>
        <w:spacing w:before="0" w:beforeAutospacing="0" w:after="0" w:afterAutospacing="0"/>
        <w:ind w:firstLine="360"/>
        <w:textAlignment w:val="baseline"/>
        <w:rPr>
          <w:rStyle w:val="normaltextrun"/>
          <w:rFonts w:asciiTheme="majorHAnsi" w:hAnsiTheme="majorHAnsi" w:cstheme="majorHAnsi"/>
        </w:rPr>
      </w:pPr>
      <w:r>
        <w:rPr>
          <w:rStyle w:val="normaltextrun"/>
          <w:rFonts w:asciiTheme="majorHAnsi" w:hAnsiTheme="majorHAnsi" w:cstheme="majorHAnsi"/>
        </w:rPr>
        <w:t>Enforcement:</w:t>
      </w:r>
    </w:p>
    <w:p w14:paraId="5FB42451" w14:textId="77777777" w:rsidR="00804E83" w:rsidRDefault="00804E83" w:rsidP="00804E83">
      <w:pPr>
        <w:pStyle w:val="paragraph"/>
        <w:spacing w:before="0" w:beforeAutospacing="0" w:after="0" w:afterAutospacing="0"/>
        <w:ind w:firstLine="360"/>
        <w:textAlignment w:val="baseline"/>
        <w:rPr>
          <w:rStyle w:val="normaltextrun"/>
          <w:rFonts w:asciiTheme="majorHAnsi" w:hAnsiTheme="majorHAnsi" w:cstheme="majorHAnsi"/>
        </w:rPr>
      </w:pPr>
    </w:p>
    <w:p w14:paraId="1CE21696" w14:textId="77777777" w:rsidR="00804E83" w:rsidRDefault="00804E83" w:rsidP="00804E83">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Day 1/Week 1: Review language in syllabus. Remind students that face coverings have been required by the university’s administration in all classrooms and buildings. They are mandatory based on the advice of medical professionals because, combined with physical distancing and other measures, they help protect both the health of others and the person wearing the face covering. Remind students that if they cannot wear a face covering due to their own health concerns, they should contact UWSP’s Disability and Assistive Technology Center to seek a formal accommodation.</w:t>
      </w:r>
    </w:p>
    <w:p w14:paraId="28894632" w14:textId="77777777" w:rsidR="00804E83" w:rsidRDefault="00804E83" w:rsidP="00804E83">
      <w:pPr>
        <w:pStyle w:val="paragraph"/>
        <w:numPr>
          <w:ilvl w:val="1"/>
          <w:numId w:val="14"/>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Flexibility may be required in the early days of the semester as the campus community adjusts to this requirement.</w:t>
      </w:r>
    </w:p>
    <w:p w14:paraId="3556AD81" w14:textId="77777777" w:rsidR="00804E83" w:rsidRDefault="00804E83" w:rsidP="00804E83">
      <w:pPr>
        <w:pStyle w:val="paragraph"/>
        <w:spacing w:before="0" w:beforeAutospacing="0" w:after="0" w:afterAutospacing="0"/>
        <w:ind w:left="720"/>
        <w:textAlignment w:val="baseline"/>
        <w:rPr>
          <w:rStyle w:val="normaltextrun"/>
          <w:rFonts w:asciiTheme="majorHAnsi" w:hAnsiTheme="majorHAnsi" w:cstheme="majorHAnsi"/>
        </w:rPr>
      </w:pPr>
    </w:p>
    <w:p w14:paraId="594AF053" w14:textId="77777777" w:rsidR="00804E83" w:rsidRDefault="00804E83" w:rsidP="00804E83">
      <w:pPr>
        <w:pStyle w:val="paragraph"/>
        <w:numPr>
          <w:ilvl w:val="0"/>
          <w:numId w:val="14"/>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After Day 1:</w:t>
      </w:r>
    </w:p>
    <w:p w14:paraId="2AF27E6A" w14:textId="77777777" w:rsidR="00804E83" w:rsidRDefault="00804E83" w:rsidP="00804E83">
      <w:pPr>
        <w:pStyle w:val="paragraph"/>
        <w:numPr>
          <w:ilvl w:val="1"/>
          <w:numId w:val="14"/>
        </w:numPr>
        <w:spacing w:before="0" w:beforeAutospacing="0" w:after="0" w:afterAutospacing="0"/>
        <w:rPr>
          <w:rStyle w:val="normaltextrun"/>
        </w:rPr>
      </w:pPr>
      <w:r>
        <w:rPr>
          <w:rStyle w:val="normaltextrun"/>
          <w:rFonts w:asciiTheme="majorHAnsi" w:hAnsiTheme="majorHAnsi" w:cstheme="majorBidi"/>
        </w:rPr>
        <w:t>As necessary or when it feels appropriate, continue to remind students that we are all in this together and that face coverings are required in all buildings, classrooms, labs, and meeting spaces; physical distancing, hand washing, etc. are important for everyone to do. Don’t shy away from mentioning how weird this experience is for everyone and thank them for helping to keep us all safe and healthy, at school and in the classroom.</w:t>
      </w:r>
    </w:p>
    <w:p w14:paraId="33E86F51" w14:textId="77777777" w:rsidR="00804E83" w:rsidRDefault="00804E83" w:rsidP="00804E83">
      <w:pPr>
        <w:pStyle w:val="paragraph"/>
        <w:numPr>
          <w:ilvl w:val="1"/>
          <w:numId w:val="14"/>
        </w:numPr>
        <w:spacing w:before="0" w:beforeAutospacing="0" w:after="0" w:afterAutospacing="0"/>
        <w:textAlignment w:val="baseline"/>
        <w:rPr>
          <w:rStyle w:val="normaltextrun"/>
          <w:rFonts w:asciiTheme="majorHAnsi" w:eastAsiaTheme="majorEastAsia" w:hAnsiTheme="majorHAnsi" w:cstheme="majorBidi"/>
        </w:rPr>
      </w:pPr>
      <w:r>
        <w:rPr>
          <w:rStyle w:val="normaltextrun"/>
          <w:rFonts w:asciiTheme="majorHAnsi" w:hAnsiTheme="majorHAnsi" w:cstheme="majorBidi"/>
        </w:rPr>
        <w:lastRenderedPageBreak/>
        <w:t>If a student is not wearing a face covering, it would be best to quietly check to see if they forgot it or whether there is a health-related concern preventing them from wearing a face covering. If so, refer them to UWSP’s Disability and Assistive Technology Center to seek a formal accommodation.</w:t>
      </w:r>
    </w:p>
    <w:p w14:paraId="770342D9" w14:textId="77777777" w:rsidR="00804E83" w:rsidRDefault="00804E83" w:rsidP="00804E83">
      <w:pPr>
        <w:pStyle w:val="paragraph"/>
        <w:numPr>
          <w:ilvl w:val="1"/>
          <w:numId w:val="14"/>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If a student forgets a face covering: “In this building you can go to [see office list for each building/campus location] to pick up a disposable single-use face covering. Please do so now before class starts” OR “Feel free to return to your room/car/apartment to get yours. They are mandatory in all classrooms.”</w:t>
      </w:r>
    </w:p>
    <w:p w14:paraId="53288986" w14:textId="77777777" w:rsidR="00804E83" w:rsidRDefault="00804E83" w:rsidP="00804E83">
      <w:pPr>
        <w:pStyle w:val="paragraph"/>
        <w:numPr>
          <w:ilvl w:val="1"/>
          <w:numId w:val="14"/>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refuses to wear a face covering: “You have the option to participate in class remotely/online. I will need you to please leave the classroom. By university policy, I’m not allowed to begin class unless everyone is wearing a face covering. You are welcome to return when you’re willing to wear a face covering.”</w:t>
      </w:r>
    </w:p>
    <w:p w14:paraId="5530BBE9" w14:textId="77777777" w:rsidR="00804E83" w:rsidRDefault="00804E83" w:rsidP="00804E83">
      <w:pPr>
        <w:pStyle w:val="paragraph"/>
        <w:numPr>
          <w:ilvl w:val="1"/>
          <w:numId w:val="14"/>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then refuses to leave, consider taking a 5-10 minute break so that the instructor and student can speak privately, and hopefully deescalate the situation: “Unfortunately, if you refuse to wear a face covering and you refuse to leave class, my only option is to cancel today’s class for everyone and report this to the Dean of Students. This will begin a disciplinary process, one result of which may be that you are officially withdrawn from this course. At a minimum, the university will not allow you to attend future classes in person if you are not wearing a face covering.” [Faculty/Instructor should report this to the Department Chair, Registrar, and the Dean of Students (</w:t>
      </w:r>
      <w:hyperlink r:id="rId20" w:history="1">
        <w:r>
          <w:rPr>
            <w:rStyle w:val="Hyperlink"/>
            <w:rFonts w:asciiTheme="majorHAnsi" w:hAnsiTheme="majorHAnsi" w:cstheme="majorBidi"/>
          </w:rPr>
          <w:t>General Incident Report form</w:t>
        </w:r>
      </w:hyperlink>
      <w:r>
        <w:rPr>
          <w:rStyle w:val="normaltextrun"/>
          <w:rFonts w:asciiTheme="majorHAnsi" w:hAnsiTheme="majorHAnsi" w:cstheme="majorBidi"/>
        </w:rPr>
        <w:t>)]</w:t>
      </w:r>
    </w:p>
    <w:p w14:paraId="49A5B881" w14:textId="77777777" w:rsidR="00804E83" w:rsidRDefault="00804E83" w:rsidP="00804E83">
      <w:pPr>
        <w:pStyle w:val="paragraph"/>
        <w:numPr>
          <w:ilvl w:val="2"/>
          <w:numId w:val="14"/>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At this point, the Dean of Students office will contact the student for a conversation.</w:t>
      </w:r>
    </w:p>
    <w:p w14:paraId="75A4050D" w14:textId="77777777" w:rsidR="00804E83" w:rsidRDefault="00804E83" w:rsidP="00804E83">
      <w:pPr>
        <w:pStyle w:val="paragraph"/>
        <w:numPr>
          <w:ilvl w:val="2"/>
          <w:numId w:val="14"/>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the student is willing to wear a face covering, he/she will be permitted to return to class. If not, he/she will either attend online or be withdrawn from the class depending on the circumstances and the result of the disciplinary process.</w:t>
      </w:r>
    </w:p>
    <w:p w14:paraId="3062BBE9" w14:textId="77777777" w:rsidR="00804E83" w:rsidRDefault="00804E83" w:rsidP="00804E83">
      <w:pPr>
        <w:pStyle w:val="paragraph"/>
        <w:numPr>
          <w:ilvl w:val="1"/>
          <w:numId w:val="14"/>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having been instructed not to attend the next class in person still comes to the classroom, the faculty/instructor should consider repeating the steps above, including canceling the class again.</w:t>
      </w:r>
    </w:p>
    <w:p w14:paraId="56CF9A9B" w14:textId="77777777" w:rsidR="00804E83" w:rsidRDefault="00804E83" w:rsidP="00804E83">
      <w:pPr>
        <w:pStyle w:val="ListParagraph"/>
        <w:autoSpaceDE w:val="0"/>
        <w:autoSpaceDN w:val="0"/>
        <w:adjustRightInd w:val="0"/>
        <w:spacing w:after="0" w:line="240" w:lineRule="auto"/>
        <w:rPr>
          <w:rFonts w:ascii="Times New Roman" w:hAnsi="Times New Roman" w:cs="Times New Roman"/>
          <w:b/>
          <w:bCs/>
          <w:color w:val="000000"/>
          <w:sz w:val="23"/>
          <w:szCs w:val="23"/>
        </w:rPr>
      </w:pPr>
    </w:p>
    <w:p w14:paraId="069A6CCF" w14:textId="77777777" w:rsidR="00512BC8" w:rsidRPr="0026524D" w:rsidRDefault="00512BC8" w:rsidP="000673C8">
      <w:pPr>
        <w:pStyle w:val="Default"/>
        <w:rPr>
          <w:rFonts w:asciiTheme="minorHAnsi" w:hAnsiTheme="minorHAnsi"/>
        </w:rPr>
      </w:pPr>
    </w:p>
    <w:sectPr w:rsidR="00512BC8" w:rsidRPr="0026524D" w:rsidSect="00965F5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EB347F"/>
    <w:multiLevelType w:val="multilevel"/>
    <w:tmpl w:val="3A82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4"/>
  </w:num>
  <w:num w:numId="5">
    <w:abstractNumId w:val="10"/>
  </w:num>
  <w:num w:numId="6">
    <w:abstractNumId w:val="2"/>
  </w:num>
  <w:num w:numId="7">
    <w:abstractNumId w:val="0"/>
  </w:num>
  <w:num w:numId="8">
    <w:abstractNumId w:val="3"/>
  </w:num>
  <w:num w:numId="9">
    <w:abstractNumId w:val="1"/>
  </w:num>
  <w:num w:numId="10">
    <w:abstractNumId w:val="9"/>
  </w:num>
  <w:num w:numId="11">
    <w:abstractNumId w:val="8"/>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26FF0"/>
    <w:rsid w:val="00031295"/>
    <w:rsid w:val="0003332E"/>
    <w:rsid w:val="00037D7C"/>
    <w:rsid w:val="000552D5"/>
    <w:rsid w:val="000673C8"/>
    <w:rsid w:val="000778DC"/>
    <w:rsid w:val="00080DA7"/>
    <w:rsid w:val="000832CD"/>
    <w:rsid w:val="00084AF1"/>
    <w:rsid w:val="000A04DD"/>
    <w:rsid w:val="000A06A5"/>
    <w:rsid w:val="000B3306"/>
    <w:rsid w:val="000E3FED"/>
    <w:rsid w:val="000F26A5"/>
    <w:rsid w:val="00105F84"/>
    <w:rsid w:val="00112870"/>
    <w:rsid w:val="0012202C"/>
    <w:rsid w:val="00123C4E"/>
    <w:rsid w:val="00133CBC"/>
    <w:rsid w:val="001376D6"/>
    <w:rsid w:val="00142BD6"/>
    <w:rsid w:val="001465D0"/>
    <w:rsid w:val="00165A75"/>
    <w:rsid w:val="00170E1E"/>
    <w:rsid w:val="00174C03"/>
    <w:rsid w:val="001908E9"/>
    <w:rsid w:val="001B65D4"/>
    <w:rsid w:val="001B7779"/>
    <w:rsid w:val="001C266A"/>
    <w:rsid w:val="001C35F8"/>
    <w:rsid w:val="001D37AF"/>
    <w:rsid w:val="001E2A9E"/>
    <w:rsid w:val="00203415"/>
    <w:rsid w:val="0022552C"/>
    <w:rsid w:val="002540C3"/>
    <w:rsid w:val="002579F5"/>
    <w:rsid w:val="00264239"/>
    <w:rsid w:val="0026524D"/>
    <w:rsid w:val="0027323E"/>
    <w:rsid w:val="00274BE8"/>
    <w:rsid w:val="00280424"/>
    <w:rsid w:val="002959AD"/>
    <w:rsid w:val="002961F7"/>
    <w:rsid w:val="002C0056"/>
    <w:rsid w:val="002C05EF"/>
    <w:rsid w:val="002C0B25"/>
    <w:rsid w:val="002C69C9"/>
    <w:rsid w:val="002C7211"/>
    <w:rsid w:val="002D53C3"/>
    <w:rsid w:val="002D6BF8"/>
    <w:rsid w:val="002E10E1"/>
    <w:rsid w:val="002E6578"/>
    <w:rsid w:val="002F1330"/>
    <w:rsid w:val="00304851"/>
    <w:rsid w:val="003100AA"/>
    <w:rsid w:val="0031291C"/>
    <w:rsid w:val="003178C9"/>
    <w:rsid w:val="00322445"/>
    <w:rsid w:val="00325C62"/>
    <w:rsid w:val="00333EAE"/>
    <w:rsid w:val="00335630"/>
    <w:rsid w:val="0034192C"/>
    <w:rsid w:val="00347AAE"/>
    <w:rsid w:val="00351722"/>
    <w:rsid w:val="0037136E"/>
    <w:rsid w:val="003A0FA5"/>
    <w:rsid w:val="003B7569"/>
    <w:rsid w:val="003D0B66"/>
    <w:rsid w:val="003D1E53"/>
    <w:rsid w:val="003F5D2F"/>
    <w:rsid w:val="0041494E"/>
    <w:rsid w:val="0042049A"/>
    <w:rsid w:val="0042162B"/>
    <w:rsid w:val="00444D3C"/>
    <w:rsid w:val="00453C97"/>
    <w:rsid w:val="0045537B"/>
    <w:rsid w:val="004C63E9"/>
    <w:rsid w:val="004D0435"/>
    <w:rsid w:val="004D63BB"/>
    <w:rsid w:val="00502CC3"/>
    <w:rsid w:val="00512BC8"/>
    <w:rsid w:val="00526960"/>
    <w:rsid w:val="005330EB"/>
    <w:rsid w:val="00543EA4"/>
    <w:rsid w:val="00553E93"/>
    <w:rsid w:val="00561957"/>
    <w:rsid w:val="0057337A"/>
    <w:rsid w:val="005749BB"/>
    <w:rsid w:val="00586128"/>
    <w:rsid w:val="005A1378"/>
    <w:rsid w:val="005A2CA8"/>
    <w:rsid w:val="005A2F3B"/>
    <w:rsid w:val="005A311F"/>
    <w:rsid w:val="005C5D15"/>
    <w:rsid w:val="005E3DAB"/>
    <w:rsid w:val="005E5351"/>
    <w:rsid w:val="005E6884"/>
    <w:rsid w:val="00616F30"/>
    <w:rsid w:val="00657A46"/>
    <w:rsid w:val="00675178"/>
    <w:rsid w:val="00677C60"/>
    <w:rsid w:val="006958EF"/>
    <w:rsid w:val="00696588"/>
    <w:rsid w:val="006A7B72"/>
    <w:rsid w:val="006C6E1D"/>
    <w:rsid w:val="006C7145"/>
    <w:rsid w:val="006C7725"/>
    <w:rsid w:val="006D6ECF"/>
    <w:rsid w:val="006F4462"/>
    <w:rsid w:val="00713BBA"/>
    <w:rsid w:val="007170B4"/>
    <w:rsid w:val="00717B1F"/>
    <w:rsid w:val="007419AF"/>
    <w:rsid w:val="007512C9"/>
    <w:rsid w:val="00755F37"/>
    <w:rsid w:val="007614FF"/>
    <w:rsid w:val="00777C0F"/>
    <w:rsid w:val="00781B62"/>
    <w:rsid w:val="00786CF6"/>
    <w:rsid w:val="0079150E"/>
    <w:rsid w:val="00793286"/>
    <w:rsid w:val="007B311D"/>
    <w:rsid w:val="007F60C4"/>
    <w:rsid w:val="0080419F"/>
    <w:rsid w:val="00804E83"/>
    <w:rsid w:val="0082398F"/>
    <w:rsid w:val="008345CF"/>
    <w:rsid w:val="008417FF"/>
    <w:rsid w:val="0084759D"/>
    <w:rsid w:val="00850848"/>
    <w:rsid w:val="00850C4B"/>
    <w:rsid w:val="0087493D"/>
    <w:rsid w:val="00886473"/>
    <w:rsid w:val="008A3D84"/>
    <w:rsid w:val="008B1DDA"/>
    <w:rsid w:val="008B510B"/>
    <w:rsid w:val="008D2CBD"/>
    <w:rsid w:val="008D39FF"/>
    <w:rsid w:val="008E252F"/>
    <w:rsid w:val="00943EEE"/>
    <w:rsid w:val="009532C1"/>
    <w:rsid w:val="00955827"/>
    <w:rsid w:val="00965F57"/>
    <w:rsid w:val="00980C97"/>
    <w:rsid w:val="00984E33"/>
    <w:rsid w:val="00987C81"/>
    <w:rsid w:val="009A2FDF"/>
    <w:rsid w:val="009B3266"/>
    <w:rsid w:val="009D5286"/>
    <w:rsid w:val="009E7421"/>
    <w:rsid w:val="00A130D1"/>
    <w:rsid w:val="00A1402F"/>
    <w:rsid w:val="00A163ED"/>
    <w:rsid w:val="00A26068"/>
    <w:rsid w:val="00A36D40"/>
    <w:rsid w:val="00A5433C"/>
    <w:rsid w:val="00A73B3E"/>
    <w:rsid w:val="00A7677C"/>
    <w:rsid w:val="00A933FD"/>
    <w:rsid w:val="00AA5257"/>
    <w:rsid w:val="00AB16EA"/>
    <w:rsid w:val="00AD0499"/>
    <w:rsid w:val="00AD27AE"/>
    <w:rsid w:val="00AE099A"/>
    <w:rsid w:val="00AF4629"/>
    <w:rsid w:val="00B11D40"/>
    <w:rsid w:val="00B15AFB"/>
    <w:rsid w:val="00B21854"/>
    <w:rsid w:val="00B219D7"/>
    <w:rsid w:val="00B36BB0"/>
    <w:rsid w:val="00B445B7"/>
    <w:rsid w:val="00B7196E"/>
    <w:rsid w:val="00B757B7"/>
    <w:rsid w:val="00B76320"/>
    <w:rsid w:val="00B92D7E"/>
    <w:rsid w:val="00B979C9"/>
    <w:rsid w:val="00BB3C42"/>
    <w:rsid w:val="00BC15C2"/>
    <w:rsid w:val="00C01AB7"/>
    <w:rsid w:val="00C06216"/>
    <w:rsid w:val="00C1287D"/>
    <w:rsid w:val="00C12F31"/>
    <w:rsid w:val="00C251FF"/>
    <w:rsid w:val="00C35A02"/>
    <w:rsid w:val="00C4195D"/>
    <w:rsid w:val="00C52DC1"/>
    <w:rsid w:val="00C60AB2"/>
    <w:rsid w:val="00C646C9"/>
    <w:rsid w:val="00C67C17"/>
    <w:rsid w:val="00C868F0"/>
    <w:rsid w:val="00C9085D"/>
    <w:rsid w:val="00C9300F"/>
    <w:rsid w:val="00C955C3"/>
    <w:rsid w:val="00CA2785"/>
    <w:rsid w:val="00CD514A"/>
    <w:rsid w:val="00CE15FF"/>
    <w:rsid w:val="00CE2284"/>
    <w:rsid w:val="00CE78D6"/>
    <w:rsid w:val="00D10D9E"/>
    <w:rsid w:val="00D40C8B"/>
    <w:rsid w:val="00D760C5"/>
    <w:rsid w:val="00D81EEB"/>
    <w:rsid w:val="00D86064"/>
    <w:rsid w:val="00D974EC"/>
    <w:rsid w:val="00DA1373"/>
    <w:rsid w:val="00DA1628"/>
    <w:rsid w:val="00DD5D1F"/>
    <w:rsid w:val="00DE763F"/>
    <w:rsid w:val="00DF7374"/>
    <w:rsid w:val="00E01A62"/>
    <w:rsid w:val="00E208E6"/>
    <w:rsid w:val="00E32E62"/>
    <w:rsid w:val="00E41DA6"/>
    <w:rsid w:val="00E53D77"/>
    <w:rsid w:val="00E65C82"/>
    <w:rsid w:val="00E70CB0"/>
    <w:rsid w:val="00E775B4"/>
    <w:rsid w:val="00E87774"/>
    <w:rsid w:val="00EB1441"/>
    <w:rsid w:val="00F25878"/>
    <w:rsid w:val="00F25F8B"/>
    <w:rsid w:val="00F75118"/>
    <w:rsid w:val="00F805B7"/>
    <w:rsid w:val="00F86B14"/>
    <w:rsid w:val="00FB7E26"/>
    <w:rsid w:val="00FC1E66"/>
    <w:rsid w:val="00FC3E7D"/>
    <w:rsid w:val="00FE71D8"/>
    <w:rsid w:val="00FE755B"/>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BC8"/>
    <w:pPr>
      <w:numPr>
        <w:numId w:val="12"/>
      </w:numPr>
      <w:shd w:val="clear" w:color="auto" w:fill="FFC82E"/>
      <w:spacing w:after="80" w:line="240" w:lineRule="auto"/>
      <w:outlineLvl w:val="0"/>
    </w:pPr>
    <w:rPr>
      <w:rFonts w:ascii="Century Gothic" w:eastAsiaTheme="majorEastAsia" w:hAnsi="Century Gothic" w:cstheme="majorBidi"/>
      <w:b/>
      <w:smallCaps/>
      <w:color w:val="512698"/>
      <w:spacing w:val="-10"/>
      <w:kern w:val="28"/>
      <w:sz w:val="30"/>
      <w:szCs w:val="30"/>
    </w:rPr>
  </w:style>
  <w:style w:type="paragraph" w:styleId="Heading2">
    <w:name w:val="heading 2"/>
    <w:basedOn w:val="ListParagraph"/>
    <w:next w:val="Normal"/>
    <w:link w:val="Heading2Char"/>
    <w:uiPriority w:val="9"/>
    <w:unhideWhenUsed/>
    <w:qFormat/>
    <w:rsid w:val="00512BC8"/>
    <w:pPr>
      <w:numPr>
        <w:ilvl w:val="1"/>
        <w:numId w:val="12"/>
      </w:numPr>
      <w:tabs>
        <w:tab w:val="left" w:pos="900"/>
      </w:tabs>
      <w:spacing w:before="240" w:after="0" w:line="240" w:lineRule="auto"/>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paragraph" w:styleId="Header">
    <w:name w:val="header"/>
    <w:basedOn w:val="Normal"/>
    <w:link w:val="HeaderChar"/>
    <w:uiPriority w:val="99"/>
    <w:unhideWhenUsed/>
    <w:rsid w:val="00DD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1F"/>
  </w:style>
  <w:style w:type="paragraph" w:styleId="Title">
    <w:name w:val="Title"/>
    <w:basedOn w:val="Normal"/>
    <w:next w:val="Normal"/>
    <w:link w:val="TitleChar"/>
    <w:uiPriority w:val="10"/>
    <w:qFormat/>
    <w:rsid w:val="00DD5D1F"/>
    <w:pPr>
      <w:spacing w:after="0" w:line="240" w:lineRule="auto"/>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DD5D1F"/>
    <w:rPr>
      <w:rFonts w:ascii="Verdana" w:eastAsiaTheme="majorEastAsia" w:hAnsi="Verdana" w:cstheme="majorBidi"/>
      <w:b/>
      <w:color w:val="000000"/>
      <w:spacing w:val="-10"/>
      <w:kern w:val="28"/>
      <w:sz w:val="44"/>
      <w:szCs w:val="56"/>
    </w:rPr>
  </w:style>
  <w:style w:type="character" w:customStyle="1" w:styleId="Heading1Char">
    <w:name w:val="Heading 1 Char"/>
    <w:basedOn w:val="DefaultParagraphFont"/>
    <w:link w:val="Heading1"/>
    <w:uiPriority w:val="9"/>
    <w:rsid w:val="00512BC8"/>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512BC8"/>
    <w:rPr>
      <w:rFonts w:ascii="Times New Roman" w:hAnsi="Times New Roman" w:cs="Times New Roman"/>
      <w:b/>
      <w:i/>
      <w:sz w:val="24"/>
    </w:rPr>
  </w:style>
  <w:style w:type="paragraph" w:customStyle="1" w:styleId="paragraph">
    <w:name w:val="paragraph"/>
    <w:basedOn w:val="Normal"/>
    <w:uiPriority w:val="99"/>
    <w:rsid w:val="00804E83"/>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04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0142">
      <w:bodyDiv w:val="1"/>
      <w:marLeft w:val="0"/>
      <w:marRight w:val="0"/>
      <w:marTop w:val="0"/>
      <w:marBottom w:val="0"/>
      <w:divBdr>
        <w:top w:val="none" w:sz="0" w:space="0" w:color="auto"/>
        <w:left w:val="none" w:sz="0" w:space="0" w:color="auto"/>
        <w:bottom w:val="none" w:sz="0" w:space="0" w:color="auto"/>
        <w:right w:val="none" w:sz="0" w:space="0" w:color="auto"/>
      </w:divBdr>
    </w:div>
    <w:div w:id="956178353">
      <w:bodyDiv w:val="1"/>
      <w:marLeft w:val="0"/>
      <w:marRight w:val="0"/>
      <w:marTop w:val="0"/>
      <w:marBottom w:val="0"/>
      <w:divBdr>
        <w:top w:val="none" w:sz="0" w:space="0" w:color="auto"/>
        <w:left w:val="none" w:sz="0" w:space="0" w:color="auto"/>
        <w:bottom w:val="none" w:sz="0" w:space="0" w:color="auto"/>
        <w:right w:val="none" w:sz="0" w:space="0" w:color="auto"/>
      </w:divBdr>
    </w:div>
    <w:div w:id="1184712125">
      <w:bodyDiv w:val="1"/>
      <w:marLeft w:val="0"/>
      <w:marRight w:val="0"/>
      <w:marTop w:val="0"/>
      <w:marBottom w:val="0"/>
      <w:divBdr>
        <w:top w:val="none" w:sz="0" w:space="0" w:color="auto"/>
        <w:left w:val="none" w:sz="0" w:space="0" w:color="auto"/>
        <w:bottom w:val="none" w:sz="0" w:space="0" w:color="auto"/>
        <w:right w:val="none" w:sz="0" w:space="0" w:color="auto"/>
      </w:divBdr>
    </w:div>
    <w:div w:id="1401172413">
      <w:bodyDiv w:val="1"/>
      <w:marLeft w:val="0"/>
      <w:marRight w:val="0"/>
      <w:marTop w:val="0"/>
      <w:marBottom w:val="0"/>
      <w:divBdr>
        <w:top w:val="none" w:sz="0" w:space="0" w:color="auto"/>
        <w:left w:val="none" w:sz="0" w:space="0" w:color="auto"/>
        <w:bottom w:val="none" w:sz="0" w:space="0" w:color="auto"/>
        <w:right w:val="none" w:sz="0" w:space="0" w:color="auto"/>
      </w:divBdr>
    </w:div>
    <w:div w:id="2101681699">
      <w:bodyDiv w:val="1"/>
      <w:marLeft w:val="0"/>
      <w:marRight w:val="0"/>
      <w:marTop w:val="0"/>
      <w:marBottom w:val="0"/>
      <w:divBdr>
        <w:top w:val="none" w:sz="0" w:space="0" w:color="auto"/>
        <w:left w:val="none" w:sz="0" w:space="0" w:color="auto"/>
        <w:bottom w:val="none" w:sz="0" w:space="0" w:color="auto"/>
        <w:right w:val="none" w:sz="0" w:space="0" w:color="auto"/>
      </w:divBdr>
      <w:divsChild>
        <w:div w:id="282737509">
          <w:marLeft w:val="0"/>
          <w:marRight w:val="0"/>
          <w:marTop w:val="0"/>
          <w:marBottom w:val="0"/>
          <w:divBdr>
            <w:top w:val="none" w:sz="0" w:space="0" w:color="auto"/>
            <w:left w:val="none" w:sz="0" w:space="0" w:color="auto"/>
            <w:bottom w:val="none" w:sz="0" w:space="0" w:color="auto"/>
            <w:right w:val="none" w:sz="0" w:space="0" w:color="auto"/>
          </w:divBdr>
        </w:div>
        <w:div w:id="40704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uwsp.edu/online/Pages/Student-Support.aspx" TargetMode="External"/><Relationship Id="rId18" Type="http://schemas.openxmlformats.org/officeDocument/2006/relationships/hyperlink" Target="https://www3.uwsp.edu/datc/Pages/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3.uwsp.edu/infotech/Pages/ServiceDesk/default.aspx" TargetMode="External"/><Relationship Id="rId17" Type="http://schemas.openxmlformats.org/officeDocument/2006/relationships/hyperlink" Target="https://www3.uwsp.edu/datc/Pages/default.aspx" TargetMode="External"/><Relationship Id="rId2" Type="http://schemas.openxmlformats.org/officeDocument/2006/relationships/customXml" Target="../customXml/item2.xml"/><Relationship Id="rId16" Type="http://schemas.openxmlformats.org/officeDocument/2006/relationships/hyperlink" Target="mailto:datctr@uwsp.edu" TargetMode="External"/><Relationship Id="rId20" Type="http://schemas.openxmlformats.org/officeDocument/2006/relationships/hyperlink" Target="https://cm.maxient.com/reportingform.php?UnivofWisconsinStevensPoint&amp;layout_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chhelp@uwsp.edu" TargetMode="External"/><Relationship Id="rId5" Type="http://schemas.openxmlformats.org/officeDocument/2006/relationships/styles" Target="styles.xml"/><Relationship Id="rId15" Type="http://schemas.openxmlformats.org/officeDocument/2006/relationships/hyperlink" Target="https://www3.uwsp.edu/datc/Pages/uw-legal-policy-info.aspx" TargetMode="External"/><Relationship Id="rId10" Type="http://schemas.openxmlformats.org/officeDocument/2006/relationships/hyperlink" Target="mailto:bo.dedeker@uwsp.edu" TargetMode="External"/><Relationship Id="rId19" Type="http://schemas.openxmlformats.org/officeDocument/2006/relationships/hyperlink" Target="https://www3.uwsp.edu/C19DailyScreening"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www3.uwsp.edu/online/Pages/Online%20Student%20Orientation.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410</Number>
    <Section xmlns="409cf07c-705a-4568-bc2e-e1a7cd36a2d3">01,01F</Section>
    <Calendar_x0020_Year xmlns="409cf07c-705a-4568-bc2e-e1a7cd36a2d3">2021</Calendar_x0020_Year>
    <Course_x0020_Name xmlns="409cf07c-705a-4568-bc2e-e1a7cd36a2d3">Advanced Accounting</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55A351A4-F964-4FD2-9FE5-24D82968C04D}"/>
</file>

<file path=customXml/itemProps2.xml><?xml version="1.0" encoding="utf-8"?>
<ds:datastoreItem xmlns:ds="http://schemas.openxmlformats.org/officeDocument/2006/customXml" ds:itemID="{BCB9CAFA-E8CC-48AD-919C-8D3B7EF0E08A}">
  <ds:schemaRefs>
    <ds:schemaRef ds:uri="http://schemas.microsoft.com/sharepoint/v3/contenttype/forms"/>
  </ds:schemaRefs>
</ds:datastoreItem>
</file>

<file path=customXml/itemProps3.xml><?xml version="1.0" encoding="utf-8"?>
<ds:datastoreItem xmlns:ds="http://schemas.openxmlformats.org/officeDocument/2006/customXml" ds:itemID="{FD2D9441-295F-41B0-95D3-2A7C718F0A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10</cp:revision>
  <cp:lastPrinted>2017-01-23T15:30:00Z</cp:lastPrinted>
  <dcterms:created xsi:type="dcterms:W3CDTF">2021-08-11T19:15:00Z</dcterms:created>
  <dcterms:modified xsi:type="dcterms:W3CDTF">2021-08-11T19:41:00Z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